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985"/>
      </w:tblGrid>
      <w:tr w:rsidR="00477EAF" w:rsidTr="002B27B6">
        <w:trPr>
          <w:trHeight w:val="1902"/>
        </w:trPr>
        <w:tc>
          <w:tcPr>
            <w:tcW w:w="3705" w:type="dxa"/>
          </w:tcPr>
          <w:p w:rsidR="00477EAF" w:rsidRDefault="00477EAF" w:rsidP="002B27B6">
            <w:pPr>
              <w:jc w:val="center"/>
              <w:rPr>
                <w:b w:val="0"/>
                <w:sz w:val="26"/>
                <w:szCs w:val="26"/>
                <w:lang w:val="en-US"/>
              </w:rPr>
            </w:pPr>
            <w:r>
              <w:rPr>
                <w:b w:val="0"/>
                <w:sz w:val="26"/>
                <w:szCs w:val="26"/>
              </w:rPr>
              <w:t>HỘI CCB VIỆT NAM</w:t>
            </w:r>
          </w:p>
          <w:p w:rsidR="00477EAF" w:rsidRDefault="00477EAF" w:rsidP="002B27B6">
            <w:pPr>
              <w:jc w:val="center"/>
              <w:rPr>
                <w:sz w:val="26"/>
                <w:szCs w:val="26"/>
                <w:lang w:val="en-US"/>
              </w:rPr>
            </w:pPr>
            <w:r>
              <w:rPr>
                <w:sz w:val="26"/>
                <w:szCs w:val="26"/>
              </w:rPr>
              <w:t>HỘI CCB TỈNH CAO BẰNG</w:t>
            </w:r>
          </w:p>
          <w:p w:rsidR="00477EAF" w:rsidRPr="008901BD" w:rsidRDefault="00477EAF" w:rsidP="008901BD">
            <w:pPr>
              <w:jc w:val="center"/>
              <w:rPr>
                <w:b w:val="0"/>
                <w:sz w:val="26"/>
                <w:szCs w:val="26"/>
                <w:lang w:val="en-US"/>
              </w:rPr>
            </w:pPr>
            <w:r>
              <w:rPr>
                <w:b w:val="0"/>
                <w:noProof/>
                <w:sz w:val="26"/>
                <w:szCs w:val="26"/>
                <w:lang w:val="en-US" w:eastAsia="en-US"/>
              </w:rPr>
              <mc:AlternateContent>
                <mc:Choice Requires="wps">
                  <w:drawing>
                    <wp:anchor distT="0" distB="0" distL="114300" distR="114300" simplePos="0" relativeHeight="251660288" behindDoc="0" locked="0" layoutInCell="1" allowOverlap="1" wp14:anchorId="1055F3F8" wp14:editId="4C7D3C3F">
                      <wp:simplePos x="0" y="0"/>
                      <wp:positionH relativeFrom="column">
                        <wp:posOffset>640080</wp:posOffset>
                      </wp:positionH>
                      <wp:positionV relativeFrom="paragraph">
                        <wp:posOffset>5080</wp:posOffset>
                      </wp:positionV>
                      <wp:extent cx="904875" cy="0"/>
                      <wp:effectExtent l="7620"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4pt" to="12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n+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"/>
                  </w:pict>
                </mc:Fallback>
              </mc:AlternateContent>
            </w:r>
            <w:r>
              <w:rPr>
                <w:b w:val="0"/>
                <w:sz w:val="26"/>
                <w:szCs w:val="26"/>
              </w:rPr>
              <w:t xml:space="preserve">Số: </w:t>
            </w:r>
            <w:r>
              <w:rPr>
                <w:b w:val="0"/>
                <w:sz w:val="26"/>
                <w:szCs w:val="26"/>
                <w:lang w:val="en-US"/>
              </w:rPr>
              <w:t>248</w:t>
            </w:r>
            <w:r>
              <w:rPr>
                <w:b w:val="0"/>
                <w:sz w:val="26"/>
                <w:szCs w:val="26"/>
              </w:rPr>
              <w:t>/CCB</w:t>
            </w:r>
          </w:p>
          <w:p w:rsidR="00477EAF" w:rsidRDefault="00477EAF" w:rsidP="002B27B6">
            <w:pPr>
              <w:ind w:right="-108"/>
              <w:jc w:val="center"/>
              <w:rPr>
                <w:b w:val="0"/>
                <w:sz w:val="24"/>
                <w:szCs w:val="24"/>
              </w:rPr>
            </w:pPr>
            <w:r>
              <w:rPr>
                <w:b w:val="0"/>
                <w:sz w:val="24"/>
                <w:szCs w:val="24"/>
              </w:rPr>
              <w:t>V/v thống nhất các nội dung tổ chức Hội nghị tổng kết phong trào thi đua “Cựu chiến binh gương mẫu” giai đoạn 2014 - 2019</w:t>
            </w:r>
          </w:p>
        </w:tc>
        <w:tc>
          <w:tcPr>
            <w:tcW w:w="5985" w:type="dxa"/>
          </w:tcPr>
          <w:p w:rsidR="00477EAF" w:rsidRDefault="00477EAF" w:rsidP="002B27B6">
            <w:pPr>
              <w:jc w:val="center"/>
              <w:rPr>
                <w:sz w:val="26"/>
                <w:szCs w:val="26"/>
              </w:rPr>
            </w:pPr>
            <w:r>
              <w:rPr>
                <w:sz w:val="26"/>
                <w:szCs w:val="26"/>
              </w:rPr>
              <w:t>CỘNG HOÀ XÃ HỘI CHỦ NGHĨA VIỆT NAM</w:t>
            </w:r>
          </w:p>
          <w:p w:rsidR="00477EAF" w:rsidRDefault="00477EAF" w:rsidP="002B27B6">
            <w:pPr>
              <w:jc w:val="center"/>
              <w:rPr>
                <w:sz w:val="26"/>
                <w:szCs w:val="26"/>
              </w:rPr>
            </w:pPr>
            <w:r>
              <w:rPr>
                <w:sz w:val="26"/>
                <w:szCs w:val="26"/>
              </w:rPr>
              <w:t>Độc lập - Tự do - Hạnh phúc</w:t>
            </w:r>
          </w:p>
          <w:p w:rsidR="00477EAF" w:rsidRPr="008901BD" w:rsidRDefault="00477EAF" w:rsidP="008901BD">
            <w:pPr>
              <w:jc w:val="center"/>
              <w:rPr>
                <w:b w:val="0"/>
                <w:sz w:val="26"/>
                <w:szCs w:val="26"/>
              </w:rPr>
            </w:pPr>
            <w:r>
              <w:rPr>
                <w:b w:val="0"/>
                <w:noProof/>
                <w:sz w:val="26"/>
                <w:szCs w:val="26"/>
                <w:lang w:val="en-US" w:eastAsia="en-US"/>
              </w:rPr>
              <mc:AlternateContent>
                <mc:Choice Requires="wps">
                  <w:drawing>
                    <wp:anchor distT="0" distB="0" distL="114300" distR="114300" simplePos="0" relativeHeight="251659264" behindDoc="0" locked="0" layoutInCell="1" allowOverlap="1" wp14:anchorId="4DCF087E" wp14:editId="1A85BB84">
                      <wp:simplePos x="0" y="0"/>
                      <wp:positionH relativeFrom="column">
                        <wp:posOffset>876300</wp:posOffset>
                      </wp:positionH>
                      <wp:positionV relativeFrom="paragraph">
                        <wp:posOffset>9525</wp:posOffset>
                      </wp:positionV>
                      <wp:extent cx="1828800"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5pt" to="2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"/>
                  </w:pict>
                </mc:Fallback>
              </mc:AlternateContent>
            </w:r>
            <w:r>
              <w:rPr>
                <w:b w:val="0"/>
                <w:i/>
                <w:sz w:val="26"/>
                <w:szCs w:val="26"/>
              </w:rPr>
              <w:t xml:space="preserve">Cao Bằng, ngày </w:t>
            </w:r>
            <w:r>
              <w:rPr>
                <w:rFonts w:ascii="Times New Roman" w:hAnsi="Times New Roman"/>
                <w:b w:val="0"/>
                <w:i/>
                <w:sz w:val="26"/>
                <w:szCs w:val="26"/>
                <w:lang w:val="en-US"/>
              </w:rPr>
              <w:t xml:space="preserve">10 </w:t>
            </w:r>
            <w:r>
              <w:rPr>
                <w:b w:val="0"/>
                <w:i/>
                <w:sz w:val="26"/>
                <w:szCs w:val="26"/>
              </w:rPr>
              <w:t xml:space="preserve">tháng </w:t>
            </w:r>
            <w:r>
              <w:rPr>
                <w:rFonts w:ascii="Times New Roman" w:hAnsi="Times New Roman"/>
                <w:b w:val="0"/>
                <w:i/>
                <w:sz w:val="26"/>
                <w:szCs w:val="26"/>
              </w:rPr>
              <w:t xml:space="preserve">7 </w:t>
            </w:r>
            <w:r>
              <w:rPr>
                <w:b w:val="0"/>
                <w:i/>
                <w:sz w:val="26"/>
                <w:szCs w:val="26"/>
              </w:rPr>
              <w:t>năm 2019</w:t>
            </w:r>
          </w:p>
          <w:p w:rsidR="00477EAF" w:rsidRDefault="00477EAF" w:rsidP="002B27B6">
            <w:pPr>
              <w:ind w:left="-108" w:firstLine="108"/>
              <w:jc w:val="center"/>
              <w:rPr>
                <w:b w:val="0"/>
                <w:sz w:val="26"/>
                <w:szCs w:val="26"/>
              </w:rPr>
            </w:pPr>
          </w:p>
        </w:tc>
      </w:tr>
    </w:tbl>
    <w:p w:rsidR="00477EAF" w:rsidRDefault="00477EAF" w:rsidP="00477EAF">
      <w:pPr>
        <w:ind w:firstLine="680"/>
        <w:rPr>
          <w:b w:val="0"/>
          <w:i/>
        </w:rPr>
      </w:pPr>
    </w:p>
    <w:p w:rsidR="00477EAF" w:rsidRDefault="00477EAF" w:rsidP="00477EAF">
      <w:pPr>
        <w:ind w:firstLine="720"/>
        <w:jc w:val="both"/>
        <w:rPr>
          <w:b w:val="0"/>
        </w:rPr>
      </w:pPr>
      <w:bookmarkStart w:id="0" w:name="_GoBack"/>
      <w:bookmarkEnd w:id="0"/>
      <w:r>
        <w:t>Kính gửi:</w:t>
      </w:r>
      <w:r>
        <w:rPr>
          <w:b w:val="0"/>
        </w:rPr>
        <w:t xml:space="preserve"> Hội Cựu chiến binh huyện</w:t>
      </w:r>
      <w:r>
        <w:rPr>
          <w:rFonts w:ascii="Times New Roman" w:hAnsi="Times New Roman"/>
          <w:b w:val="0"/>
        </w:rPr>
        <w:t xml:space="preserve"> Thạch An, Nguyên Bình, Bảo Lâm, </w:t>
      </w:r>
      <w:r>
        <w:rPr>
          <w:rFonts w:ascii="Times New Roman" w:hAnsi="Times New Roman"/>
          <w:b w:val="0"/>
          <w:spacing w:val="-4"/>
        </w:rPr>
        <w:t xml:space="preserve">Bảo Lạc, Thông Nông, Trà Lĩnh, Trùng Khánh, Quảng Uyên, Hạ Lang </w:t>
      </w:r>
      <w:r>
        <w:rPr>
          <w:b w:val="0"/>
          <w:spacing w:val="-4"/>
        </w:rPr>
        <w:t>và Khối 487.</w:t>
      </w:r>
    </w:p>
    <w:p w:rsidR="00477EAF" w:rsidRDefault="00477EAF" w:rsidP="00477EAF">
      <w:pPr>
        <w:ind w:firstLine="720"/>
        <w:rPr>
          <w:b w:val="0"/>
        </w:rPr>
      </w:pPr>
    </w:p>
    <w:p w:rsidR="00477EAF" w:rsidRDefault="00477EAF" w:rsidP="00477EAF">
      <w:pPr>
        <w:spacing w:after="120"/>
        <w:ind w:firstLine="720"/>
        <w:jc w:val="both"/>
        <w:rPr>
          <w:b w:val="0"/>
        </w:rPr>
      </w:pPr>
      <w:r>
        <w:rPr>
          <w:b w:val="0"/>
        </w:rPr>
        <w:t xml:space="preserve">Căn cứ Hướng dẫn số 145/HD-CCB ngày 10/9/2018 của Hội CCB tỉnh Cao Bằng về việc tổ chức Kỷ niệm 30 năm Ngày thành lập Hội Cựu chiến binh Việt Nam (06/12/1989- 06/12/2019) và Đại hội thi đua “Cựu chiến binh gương mẫu” lần thứ VI các cấp Hội Cựu chiến binh Việt Nam. Để thống nhất trong các cấp Hội về tổ chức Hội nghị tổng kết phong trào thi đua “Cựu chiến binh gương mẫu” giai đoạn 2014 - 2019, thông qua dự hội nghị điểm của Hội CCB thành phố Cao Bằng được tổ chức </w:t>
      </w:r>
      <w:r>
        <w:rPr>
          <w:rFonts w:ascii="Times New Roman" w:hAnsi="Times New Roman"/>
          <w:b w:val="0"/>
        </w:rPr>
        <w:t xml:space="preserve">vào </w:t>
      </w:r>
      <w:r>
        <w:rPr>
          <w:b w:val="0"/>
        </w:rPr>
        <w:t>ngày 0</w:t>
      </w:r>
      <w:r>
        <w:rPr>
          <w:rFonts w:ascii="Times New Roman" w:hAnsi="Times New Roman"/>
          <w:b w:val="0"/>
        </w:rPr>
        <w:t>8</w:t>
      </w:r>
      <w:r>
        <w:rPr>
          <w:b w:val="0"/>
        </w:rPr>
        <w:t>/</w:t>
      </w:r>
      <w:r>
        <w:rPr>
          <w:rFonts w:ascii="Times New Roman" w:hAnsi="Times New Roman"/>
          <w:b w:val="0"/>
        </w:rPr>
        <w:t>7</w:t>
      </w:r>
      <w:r>
        <w:rPr>
          <w:b w:val="0"/>
        </w:rPr>
        <w:t>/2019 và qua các ý kiến góp ý trong phần rút kinh nghiệm. Thường trực Hội CCB tỉnh yêu cầu Thường trực Hội CCB huyện</w:t>
      </w:r>
      <w:r>
        <w:rPr>
          <w:rFonts w:ascii="Times New Roman" w:hAnsi="Times New Roman"/>
          <w:b w:val="0"/>
        </w:rPr>
        <w:t xml:space="preserve"> Thạch An, Nguyên Bình, Bảo Lâm, Bảo Lạc, Thông Nông, Trà Lĩnh, Trùng Khánh, </w:t>
      </w:r>
      <w:r>
        <w:rPr>
          <w:rFonts w:ascii="Times New Roman" w:hAnsi="Times New Roman"/>
          <w:b w:val="0"/>
          <w:spacing w:val="-4"/>
        </w:rPr>
        <w:t xml:space="preserve">Quảng Uyên, Hạ Lang </w:t>
      </w:r>
      <w:r>
        <w:rPr>
          <w:b w:val="0"/>
          <w:spacing w:val="-4"/>
        </w:rPr>
        <w:t>và Khối 487 tổ chức triển khai thực hiện một số nội dung sau:</w:t>
      </w:r>
    </w:p>
    <w:p w:rsidR="00477EAF" w:rsidRDefault="00477EAF" w:rsidP="00477EAF">
      <w:pPr>
        <w:spacing w:after="120"/>
        <w:ind w:firstLine="720"/>
        <w:jc w:val="both"/>
        <w:rPr>
          <w:b w:val="0"/>
        </w:rPr>
      </w:pPr>
      <w:r>
        <w:rPr>
          <w:b w:val="0"/>
        </w:rPr>
        <w:t xml:space="preserve">1. Về bố cục báo cáo tổng kết phong trào thi đua </w:t>
      </w:r>
      <w:r>
        <w:rPr>
          <w:rFonts w:ascii="Times New Roman" w:hAnsi="Times New Roman"/>
          <w:b w:val="0"/>
        </w:rPr>
        <w:t xml:space="preserve">“Cựu chiến binh gương mẫu” lần thứ VI giai đoạn 2014 -2019 </w:t>
      </w:r>
      <w:r>
        <w:rPr>
          <w:b w:val="0"/>
        </w:rPr>
        <w:t>và phương hướng giai đoạn 2019 - 2024 thực hiện theo Hướng dẫn số 145/HD-CCB, ngày 10/9/2018.</w:t>
      </w:r>
    </w:p>
    <w:p w:rsidR="00477EAF" w:rsidRDefault="00477EAF" w:rsidP="00477EAF">
      <w:pPr>
        <w:spacing w:after="120"/>
        <w:ind w:firstLine="720"/>
        <w:jc w:val="both"/>
        <w:rPr>
          <w:rFonts w:ascii="Times New Roman" w:hAnsi="Times New Roman"/>
          <w:b w:val="0"/>
        </w:rPr>
      </w:pPr>
      <w:r>
        <w:rPr>
          <w:b w:val="0"/>
        </w:rPr>
        <w:t xml:space="preserve">2. Về trang trí khánh tiết ở phần ma két </w:t>
      </w:r>
      <w:r>
        <w:rPr>
          <w:rFonts w:ascii="Times New Roman" w:hAnsi="Times New Roman"/>
          <w:b w:val="0"/>
        </w:rPr>
        <w:t>chính vận dụng theo hội nghị điểm đơn vị thành phố Cao Bằng.</w:t>
      </w:r>
    </w:p>
    <w:p w:rsidR="00477EAF" w:rsidRDefault="00477EAF" w:rsidP="00477EAF">
      <w:pPr>
        <w:spacing w:after="120"/>
        <w:ind w:firstLine="720"/>
        <w:jc w:val="both"/>
        <w:rPr>
          <w:rFonts w:ascii="Times New Roman" w:hAnsi="Times New Roman"/>
          <w:b w:val="0"/>
          <w:spacing w:val="-4"/>
        </w:rPr>
      </w:pPr>
      <w:r>
        <w:rPr>
          <w:rFonts w:ascii="Times New Roman" w:hAnsi="Times New Roman"/>
          <w:b w:val="0"/>
          <w:spacing w:val="-4"/>
        </w:rPr>
        <w:t>3. Về trang phục đại biểu chính thực dự hội nghị mặc trang phục CCB mùa hè.</w:t>
      </w:r>
    </w:p>
    <w:p w:rsidR="00477EAF" w:rsidRDefault="00477EAF" w:rsidP="00477EAF">
      <w:pPr>
        <w:spacing w:after="120"/>
        <w:ind w:firstLine="720"/>
        <w:jc w:val="both"/>
        <w:rPr>
          <w:rFonts w:ascii="Times New Roman" w:hAnsi="Times New Roman"/>
          <w:b w:val="0"/>
          <w:lang w:val="en-US"/>
        </w:rPr>
      </w:pPr>
      <w:r>
        <w:rPr>
          <w:rFonts w:ascii="Times New Roman" w:hAnsi="Times New Roman"/>
          <w:b w:val="0"/>
          <w:lang w:val="en-US"/>
        </w:rPr>
        <w:t>4. Về đón tiếp đại biểu kết hợp với nội dung điểm danh quân số các đơn vị đến dự (không điểm danh trong phần ổn định tổ chức).</w:t>
      </w:r>
    </w:p>
    <w:p w:rsidR="00477EAF" w:rsidRDefault="00477EAF" w:rsidP="00477EAF">
      <w:pPr>
        <w:spacing w:after="120"/>
        <w:ind w:firstLine="720"/>
        <w:jc w:val="both"/>
        <w:rPr>
          <w:rFonts w:ascii="Times New Roman" w:hAnsi="Times New Roman"/>
          <w:b w:val="0"/>
          <w:lang w:val="en-US"/>
        </w:rPr>
      </w:pPr>
      <w:r>
        <w:rPr>
          <w:rFonts w:ascii="Times New Roman" w:hAnsi="Times New Roman"/>
          <w:b w:val="0"/>
          <w:lang w:val="en-US"/>
        </w:rPr>
        <w:t xml:space="preserve">5. Về báo cáo tham luận ít nhất mỗi xã, thị trấn có 01 tham luận (tập thể hoặc cá nhân), tất cả các báo cáo </w:t>
      </w:r>
    </w:p>
    <w:p w:rsidR="00477EAF" w:rsidRDefault="00477EAF" w:rsidP="00477EAF">
      <w:pPr>
        <w:spacing w:after="120"/>
        <w:ind w:firstLine="720"/>
        <w:jc w:val="both"/>
        <w:rPr>
          <w:rFonts w:ascii="Times New Roman" w:hAnsi="Times New Roman"/>
          <w:b w:val="0"/>
          <w:lang w:val="en-US"/>
        </w:rPr>
      </w:pPr>
      <w:r>
        <w:rPr>
          <w:rFonts w:ascii="Times New Roman" w:hAnsi="Times New Roman"/>
          <w:b w:val="0"/>
          <w:lang w:val="en-US"/>
        </w:rPr>
        <w:t>được đóng thành 01 quyển; căn cứ tình hình thực tế có thể lựa chọn một số tham luận tiêu biểu để trình bày trong hội nghị.</w:t>
      </w:r>
    </w:p>
    <w:p w:rsidR="00477EAF" w:rsidRDefault="00477EAF" w:rsidP="00477EAF">
      <w:pPr>
        <w:pStyle w:val="ListBullet"/>
        <w:numPr>
          <w:ilvl w:val="0"/>
          <w:numId w:val="0"/>
        </w:numPr>
        <w:spacing w:after="120"/>
        <w:ind w:firstLine="720"/>
        <w:jc w:val="both"/>
        <w:rPr>
          <w:lang w:val="en-US"/>
        </w:rPr>
      </w:pPr>
      <w:r>
        <w:t>Trong quá trình triển khai có vướng mắc báo cáo về Hội CCB tỉnh, trao đổi qua Ban Công tác xây dựng Hội. Điện thoại 02062481994</w:t>
      </w:r>
      <w:r>
        <w:rPr>
          <w:lang w:val="en-US"/>
        </w:rPr>
        <w:t xml:space="preserve"> gặp đồng chí Nông Văn Triệu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5119"/>
      </w:tblGrid>
      <w:tr w:rsidR="00477EAF" w:rsidTr="002B27B6">
        <w:tc>
          <w:tcPr>
            <w:tcW w:w="4452" w:type="dxa"/>
            <w:tcBorders>
              <w:top w:val="nil"/>
              <w:left w:val="nil"/>
              <w:bottom w:val="nil"/>
              <w:right w:val="nil"/>
            </w:tcBorders>
          </w:tcPr>
          <w:p w:rsidR="00477EAF" w:rsidRDefault="00477EAF" w:rsidP="002B27B6">
            <w:pPr>
              <w:jc w:val="both"/>
              <w:rPr>
                <w:b w:val="0"/>
                <w:i/>
                <w:sz w:val="24"/>
                <w:szCs w:val="24"/>
              </w:rPr>
            </w:pPr>
          </w:p>
          <w:p w:rsidR="00477EAF" w:rsidRDefault="00477EAF" w:rsidP="002B27B6">
            <w:pPr>
              <w:jc w:val="both"/>
              <w:rPr>
                <w:b w:val="0"/>
                <w:i/>
                <w:sz w:val="24"/>
                <w:szCs w:val="24"/>
                <w:lang w:val="en-US"/>
              </w:rPr>
            </w:pPr>
            <w:r>
              <w:rPr>
                <w:b w:val="0"/>
                <w:i/>
                <w:sz w:val="24"/>
                <w:szCs w:val="24"/>
              </w:rPr>
              <w:t>Nơi nhận:</w:t>
            </w:r>
          </w:p>
          <w:p w:rsidR="00477EAF" w:rsidRDefault="00477EAF" w:rsidP="002B27B6">
            <w:pPr>
              <w:jc w:val="both"/>
              <w:rPr>
                <w:b w:val="0"/>
                <w:sz w:val="22"/>
                <w:szCs w:val="22"/>
                <w:lang w:val="en-US"/>
              </w:rPr>
            </w:pPr>
            <w:r>
              <w:rPr>
                <w:b w:val="0"/>
                <w:sz w:val="22"/>
                <w:szCs w:val="22"/>
                <w:lang w:val="en-US"/>
              </w:rPr>
              <w:t>- Như kính gửi;</w:t>
            </w:r>
          </w:p>
          <w:p w:rsidR="00477EAF" w:rsidRDefault="00477EAF" w:rsidP="002B27B6">
            <w:pPr>
              <w:tabs>
                <w:tab w:val="left" w:pos="280"/>
                <w:tab w:val="center" w:pos="4320"/>
                <w:tab w:val="right" w:pos="8640"/>
              </w:tabs>
              <w:jc w:val="both"/>
              <w:rPr>
                <w:b w:val="0"/>
                <w:sz w:val="22"/>
                <w:szCs w:val="22"/>
              </w:rPr>
            </w:pPr>
            <w:r>
              <w:rPr>
                <w:b w:val="0"/>
                <w:sz w:val="22"/>
                <w:szCs w:val="22"/>
              </w:rPr>
              <w:t>- Thường trực Hội CCB tỉnh;</w:t>
            </w:r>
          </w:p>
          <w:p w:rsidR="00477EAF" w:rsidRDefault="00477EAF" w:rsidP="002B27B6">
            <w:pPr>
              <w:tabs>
                <w:tab w:val="left" w:pos="280"/>
                <w:tab w:val="center" w:pos="4320"/>
                <w:tab w:val="right" w:pos="8640"/>
              </w:tabs>
              <w:jc w:val="both"/>
              <w:rPr>
                <w:b w:val="0"/>
                <w:sz w:val="22"/>
                <w:szCs w:val="22"/>
              </w:rPr>
            </w:pPr>
            <w:r>
              <w:rPr>
                <w:b w:val="0"/>
                <w:sz w:val="22"/>
                <w:szCs w:val="22"/>
              </w:rPr>
              <w:t>- Các Ban chuyên môn tỉnh Hội;</w:t>
            </w:r>
          </w:p>
          <w:p w:rsidR="00477EAF" w:rsidRDefault="00477EAF" w:rsidP="002B27B6">
            <w:pPr>
              <w:tabs>
                <w:tab w:val="left" w:pos="280"/>
                <w:tab w:val="center" w:pos="4320"/>
                <w:tab w:val="right" w:pos="8640"/>
              </w:tabs>
              <w:jc w:val="both"/>
              <w:rPr>
                <w:b w:val="0"/>
                <w:sz w:val="22"/>
                <w:szCs w:val="22"/>
              </w:rPr>
            </w:pPr>
            <w:r>
              <w:rPr>
                <w:b w:val="0"/>
                <w:sz w:val="22"/>
                <w:szCs w:val="22"/>
              </w:rPr>
              <w:t>- Lưu VT.</w:t>
            </w:r>
          </w:p>
          <w:p w:rsidR="00477EAF" w:rsidRDefault="00477EAF" w:rsidP="002B27B6">
            <w:pPr>
              <w:jc w:val="both"/>
              <w:rPr>
                <w:b w:val="0"/>
              </w:rPr>
            </w:pPr>
          </w:p>
        </w:tc>
        <w:tc>
          <w:tcPr>
            <w:tcW w:w="5119" w:type="dxa"/>
            <w:tcBorders>
              <w:top w:val="nil"/>
              <w:left w:val="nil"/>
              <w:bottom w:val="nil"/>
              <w:right w:val="nil"/>
            </w:tcBorders>
          </w:tcPr>
          <w:p w:rsidR="00477EAF" w:rsidRDefault="00477EAF" w:rsidP="002B27B6">
            <w:pPr>
              <w:jc w:val="center"/>
            </w:pPr>
            <w:r>
              <w:t>KT. CHỦ TỊCH</w:t>
            </w:r>
          </w:p>
          <w:p w:rsidR="00477EAF" w:rsidRDefault="00477EAF" w:rsidP="002B27B6">
            <w:pPr>
              <w:jc w:val="center"/>
            </w:pPr>
            <w:r>
              <w:t>PHÓ CHỦ TỊCH</w:t>
            </w:r>
          </w:p>
          <w:p w:rsidR="00477EAF" w:rsidRDefault="00477EAF" w:rsidP="002B27B6">
            <w:pPr>
              <w:spacing w:after="60"/>
              <w:rPr>
                <w:rFonts w:ascii="Times New Roman" w:hAnsi="Times New Roman"/>
                <w:lang w:val="en-US"/>
              </w:rPr>
            </w:pPr>
          </w:p>
          <w:p w:rsidR="00477EAF" w:rsidRDefault="00477EAF" w:rsidP="002B27B6">
            <w:pPr>
              <w:spacing w:after="60"/>
              <w:jc w:val="center"/>
              <w:rPr>
                <w:rFonts w:ascii="Times New Roman" w:hAnsi="Times New Roman"/>
                <w:i/>
                <w:lang w:val="en-US"/>
              </w:rPr>
            </w:pPr>
            <w:r>
              <w:rPr>
                <w:rFonts w:ascii="Times New Roman" w:hAnsi="Times New Roman"/>
                <w:i/>
                <w:lang w:val="en-US"/>
              </w:rPr>
              <w:t>Đã ký</w:t>
            </w:r>
          </w:p>
          <w:p w:rsidR="00477EAF" w:rsidRDefault="00477EAF" w:rsidP="002B27B6">
            <w:pPr>
              <w:spacing w:after="60"/>
              <w:jc w:val="center"/>
              <w:rPr>
                <w:b w:val="0"/>
              </w:rPr>
            </w:pPr>
            <w:r>
              <w:t>Nguyễn Trung Bộ</w:t>
            </w:r>
          </w:p>
        </w:tc>
      </w:tr>
    </w:tbl>
    <w:p w:rsidR="00A94EFA" w:rsidRDefault="00A94EFA"/>
    <w:sectPr w:rsidR="00A94EFA" w:rsidSect="008901BD">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6610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AF"/>
    <w:rsid w:val="00477EAF"/>
    <w:rsid w:val="008901BD"/>
    <w:rsid w:val="00A9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AF"/>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EA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477EAF"/>
    <w:pPr>
      <w:spacing w:after="160" w:line="240" w:lineRule="exact"/>
    </w:pPr>
    <w:rPr>
      <w:rFonts w:ascii="Arial" w:eastAsia="MS UI Gothic" w:hAnsi="Arial" w:cs="Arial"/>
      <w:b w:val="0"/>
      <w:sz w:val="22"/>
      <w:szCs w:val="22"/>
      <w:lang w:val="en-US" w:eastAsia="en-US"/>
    </w:rPr>
  </w:style>
  <w:style w:type="paragraph" w:styleId="ListBullet">
    <w:name w:val="List Bullet"/>
    <w:basedOn w:val="Normal"/>
    <w:rsid w:val="00477EAF"/>
    <w:pPr>
      <w:numPr>
        <w:numId w:val="1"/>
      </w:numPr>
    </w:pPr>
    <w:rPr>
      <w:rFonts w:ascii="Times New Roman" w:hAnsi="Times New Roman"/>
      <w:b w:val="0"/>
      <w:color w:val="00000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AF"/>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7EA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477EAF"/>
    <w:pPr>
      <w:spacing w:after="160" w:line="240" w:lineRule="exact"/>
    </w:pPr>
    <w:rPr>
      <w:rFonts w:ascii="Arial" w:eastAsia="MS UI Gothic" w:hAnsi="Arial" w:cs="Arial"/>
      <w:b w:val="0"/>
      <w:sz w:val="22"/>
      <w:szCs w:val="22"/>
      <w:lang w:val="en-US" w:eastAsia="en-US"/>
    </w:rPr>
  </w:style>
  <w:style w:type="paragraph" w:styleId="ListBullet">
    <w:name w:val="List Bullet"/>
    <w:basedOn w:val="Normal"/>
    <w:rsid w:val="00477EAF"/>
    <w:pPr>
      <w:numPr>
        <w:numId w:val="1"/>
      </w:numPr>
    </w:pPr>
    <w:rPr>
      <w:rFonts w:ascii="Times New Roman" w:hAnsi="Times New Roman"/>
      <w:b w:val="0"/>
      <w:color w:val="00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2019-07-15T02:20:00Z</dcterms:created>
  <dcterms:modified xsi:type="dcterms:W3CDTF">2019-07-15T02:21:00Z</dcterms:modified>
</cp:coreProperties>
</file>