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0"/>
        <w:gridCol w:w="5850"/>
      </w:tblGrid>
      <w:tr w:rsidR="00F84D8D" w:rsidTr="00F84D8D">
        <w:trPr>
          <w:trHeight w:val="1534"/>
        </w:trPr>
        <w:tc>
          <w:tcPr>
            <w:tcW w:w="3840" w:type="dxa"/>
          </w:tcPr>
          <w:p w:rsidR="00F84D8D" w:rsidRDefault="00F84D8D">
            <w:pPr>
              <w:jc w:val="center"/>
              <w:rPr>
                <w:sz w:val="26"/>
                <w:szCs w:val="26"/>
                <w:lang w:val="en-US"/>
              </w:rPr>
            </w:pPr>
            <w:r>
              <w:rPr>
                <w:sz w:val="26"/>
                <w:szCs w:val="26"/>
              </w:rPr>
              <w:t>HỘI CCB VIỆT NAM</w:t>
            </w:r>
          </w:p>
          <w:p w:rsidR="00F84D8D" w:rsidRDefault="00F84D8D">
            <w:pPr>
              <w:jc w:val="center"/>
              <w:rPr>
                <w:b/>
                <w:sz w:val="26"/>
                <w:szCs w:val="26"/>
                <w:lang w:val="en-US"/>
              </w:rPr>
            </w:pPr>
            <w:r>
              <w:rPr>
                <w:b/>
                <w:sz w:val="26"/>
                <w:szCs w:val="26"/>
              </w:rPr>
              <w:t>HỘI CCB TỈNH CAO BẰNG</w:t>
            </w:r>
          </w:p>
          <w:p w:rsidR="00F84D8D" w:rsidRDefault="00F84D8D">
            <w:pPr>
              <w:jc w:val="center"/>
              <w:rPr>
                <w:sz w:val="26"/>
                <w:szCs w:val="26"/>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" strokecolor="black [3040]"/>
                  </w:pict>
                </mc:Fallback>
              </mc:AlternateContent>
            </w:r>
          </w:p>
          <w:p w:rsidR="00F84D8D" w:rsidRDefault="00F84D8D">
            <w:pPr>
              <w:jc w:val="center"/>
              <w:rPr>
                <w:sz w:val="26"/>
                <w:szCs w:val="26"/>
                <w:lang w:val="en-US"/>
              </w:rPr>
            </w:pPr>
            <w:r>
              <w:rPr>
                <w:sz w:val="26"/>
                <w:szCs w:val="26"/>
              </w:rPr>
              <w:t xml:space="preserve">Số: </w:t>
            </w:r>
            <w:r w:rsidR="00AD62C1">
              <w:rPr>
                <w:sz w:val="26"/>
                <w:szCs w:val="26"/>
                <w:lang w:val="en-US"/>
              </w:rPr>
              <w:t>352</w:t>
            </w:r>
            <w:r w:rsidR="00AD62C1">
              <w:rPr>
                <w:sz w:val="26"/>
                <w:szCs w:val="26"/>
              </w:rPr>
              <w:t xml:space="preserve"> </w:t>
            </w:r>
            <w:r>
              <w:rPr>
                <w:sz w:val="26"/>
                <w:szCs w:val="26"/>
              </w:rPr>
              <w:t>/</w:t>
            </w:r>
            <w:r>
              <w:rPr>
                <w:sz w:val="26"/>
                <w:szCs w:val="26"/>
                <w:lang w:val="en-US"/>
              </w:rPr>
              <w:t xml:space="preserve">HD - </w:t>
            </w:r>
            <w:r>
              <w:rPr>
                <w:sz w:val="26"/>
                <w:szCs w:val="26"/>
              </w:rPr>
              <w:t>CCB</w:t>
            </w:r>
          </w:p>
        </w:tc>
        <w:tc>
          <w:tcPr>
            <w:tcW w:w="5850" w:type="dxa"/>
          </w:tcPr>
          <w:p w:rsidR="00F84D8D" w:rsidRDefault="00F84D8D">
            <w:pPr>
              <w:jc w:val="center"/>
              <w:rPr>
                <w:b/>
                <w:sz w:val="26"/>
                <w:szCs w:val="26"/>
              </w:rPr>
            </w:pPr>
            <w:r>
              <w:rPr>
                <w:b/>
                <w:sz w:val="26"/>
                <w:szCs w:val="26"/>
              </w:rPr>
              <w:t>CỘNG HOÀ XÃ HỘI CHỦ NGHĨA VIỆT NAM</w:t>
            </w:r>
          </w:p>
          <w:p w:rsidR="00F84D8D" w:rsidRDefault="00F84D8D">
            <w:pPr>
              <w:jc w:val="center"/>
              <w:rPr>
                <w:b/>
                <w:sz w:val="26"/>
                <w:szCs w:val="26"/>
              </w:rPr>
            </w:pPr>
            <w:r>
              <w:rPr>
                <w:b/>
                <w:sz w:val="26"/>
                <w:szCs w:val="26"/>
              </w:rPr>
              <w:t>Độc lập - Tự do - Hạnh phúc</w:t>
            </w:r>
          </w:p>
          <w:p w:rsidR="00F84D8D" w:rsidRDefault="00F84D8D">
            <w:pPr>
              <w:jc w:val="cente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F84D8D" w:rsidRDefault="00F84D8D">
            <w:pPr>
              <w:jc w:val="center"/>
              <w:rPr>
                <w:i/>
                <w:sz w:val="28"/>
                <w:szCs w:val="28"/>
                <w:lang w:val="en-US"/>
              </w:rPr>
            </w:pPr>
            <w:r>
              <w:rPr>
                <w:i/>
                <w:sz w:val="28"/>
                <w:szCs w:val="28"/>
              </w:rPr>
              <w:t xml:space="preserve">Cao Bằng, ngày  </w:t>
            </w:r>
            <w:r w:rsidR="00AD62C1">
              <w:rPr>
                <w:i/>
                <w:sz w:val="28"/>
                <w:szCs w:val="28"/>
                <w:lang w:val="en-US"/>
              </w:rPr>
              <w:t xml:space="preserve">03 </w:t>
            </w:r>
            <w:bookmarkStart w:id="0" w:name="_GoBack"/>
            <w:bookmarkEnd w:id="0"/>
            <w:r>
              <w:rPr>
                <w:i/>
                <w:sz w:val="28"/>
                <w:szCs w:val="28"/>
              </w:rPr>
              <w:t>tháng 0</w:t>
            </w:r>
            <w:r>
              <w:rPr>
                <w:i/>
                <w:sz w:val="28"/>
                <w:szCs w:val="28"/>
                <w:lang w:val="en-US"/>
              </w:rPr>
              <w:t>2</w:t>
            </w:r>
            <w:r>
              <w:rPr>
                <w:i/>
                <w:sz w:val="28"/>
                <w:szCs w:val="28"/>
              </w:rPr>
              <w:t xml:space="preserve"> năm 20</w:t>
            </w:r>
            <w:r>
              <w:rPr>
                <w:i/>
                <w:sz w:val="28"/>
                <w:szCs w:val="28"/>
                <w:lang w:val="en-US"/>
              </w:rPr>
              <w:t>20</w:t>
            </w:r>
          </w:p>
          <w:p w:rsidR="00F84D8D" w:rsidRDefault="00F84D8D">
            <w:pPr>
              <w:ind w:left="-108" w:firstLine="108"/>
              <w:jc w:val="center"/>
              <w:rPr>
                <w:sz w:val="26"/>
                <w:szCs w:val="26"/>
              </w:rPr>
            </w:pPr>
          </w:p>
        </w:tc>
      </w:tr>
    </w:tbl>
    <w:p w:rsidR="00F84D8D" w:rsidRDefault="00F84D8D" w:rsidP="00F84D8D">
      <w:pPr>
        <w:jc w:val="center"/>
        <w:rPr>
          <w:b/>
          <w:sz w:val="28"/>
          <w:szCs w:val="28"/>
        </w:rPr>
      </w:pPr>
      <w:r>
        <w:rPr>
          <w:b/>
          <w:sz w:val="28"/>
          <w:szCs w:val="28"/>
        </w:rPr>
        <w:t>HƯỚNG DẪN</w:t>
      </w:r>
    </w:p>
    <w:p w:rsidR="00F84D8D" w:rsidRDefault="00F84D8D" w:rsidP="00F84D8D">
      <w:pPr>
        <w:jc w:val="center"/>
        <w:rPr>
          <w:b/>
          <w:sz w:val="28"/>
          <w:szCs w:val="28"/>
        </w:rPr>
      </w:pPr>
      <w:r>
        <w:rPr>
          <w:b/>
          <w:sz w:val="28"/>
          <w:szCs w:val="28"/>
        </w:rPr>
        <w:t>Tuyền truyền, kỷ niệm các ngày lễ lớn</w:t>
      </w:r>
    </w:p>
    <w:p w:rsidR="00F84D8D" w:rsidRDefault="00F84D8D" w:rsidP="00F84D8D">
      <w:pPr>
        <w:jc w:val="center"/>
        <w:rPr>
          <w:b/>
          <w:sz w:val="28"/>
          <w:szCs w:val="28"/>
          <w:lang w:val="en-US"/>
        </w:rPr>
      </w:pPr>
      <w:r>
        <w:rPr>
          <w:b/>
          <w:sz w:val="28"/>
          <w:szCs w:val="28"/>
        </w:rPr>
        <w:t xml:space="preserve">và sự kiện lịch sử quan trọng trong </w:t>
      </w:r>
      <w:r>
        <w:rPr>
          <w:b/>
          <w:sz w:val="28"/>
          <w:szCs w:val="28"/>
          <w:lang w:val="en-US"/>
        </w:rPr>
        <w:t xml:space="preserve">qúy I </w:t>
      </w:r>
      <w:r>
        <w:rPr>
          <w:b/>
          <w:sz w:val="28"/>
          <w:szCs w:val="28"/>
        </w:rPr>
        <w:t>năm 20</w:t>
      </w:r>
      <w:r>
        <w:rPr>
          <w:b/>
          <w:sz w:val="28"/>
          <w:szCs w:val="28"/>
          <w:lang w:val="en-US"/>
        </w:rPr>
        <w:t>20</w:t>
      </w:r>
    </w:p>
    <w:p w:rsidR="00F84D8D" w:rsidRDefault="00F84D8D" w:rsidP="00F84D8D">
      <w:pPr>
        <w:pStyle w:val="NormalWeb"/>
        <w:shd w:val="clear" w:color="auto" w:fill="FFFFFF"/>
        <w:spacing w:before="0" w:beforeAutospacing="0" w:after="120" w:afterAutospacing="0"/>
        <w:ind w:firstLine="720"/>
        <w:jc w:val="both"/>
        <w:textAlignment w:val="baseline"/>
        <w:rPr>
          <w:rStyle w:val="Strong"/>
          <w:color w:val="363636"/>
          <w:bdr w:val="none" w:sz="0" w:space="0" w:color="auto" w:frame="1"/>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2188845</wp:posOffset>
                </wp:positionH>
                <wp:positionV relativeFrom="paragraph">
                  <wp:posOffset>28575</wp:posOffset>
                </wp:positionV>
                <wp:extent cx="1447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2.25pt" to="28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"/>
            </w:pict>
          </mc:Fallback>
        </mc:AlternateContent>
      </w:r>
    </w:p>
    <w:p w:rsidR="00F84D8D" w:rsidRDefault="00F84D8D" w:rsidP="00F84D8D">
      <w:pPr>
        <w:pStyle w:val="NormalWeb"/>
        <w:shd w:val="clear" w:color="auto" w:fill="FFFFFF"/>
        <w:spacing w:before="0" w:beforeAutospacing="0" w:after="120" w:afterAutospacing="0"/>
        <w:ind w:firstLine="720"/>
        <w:jc w:val="both"/>
        <w:textAlignment w:val="baseline"/>
        <w:rPr>
          <w:rStyle w:val="Strong"/>
          <w:b w:val="0"/>
          <w:color w:val="000000" w:themeColor="text1"/>
          <w:sz w:val="28"/>
          <w:szCs w:val="28"/>
          <w:bdr w:val="none" w:sz="0" w:space="0" w:color="auto" w:frame="1"/>
          <w:lang w:val="en-US"/>
        </w:rPr>
      </w:pPr>
      <w:r>
        <w:rPr>
          <w:rStyle w:val="Strong"/>
          <w:b w:val="0"/>
          <w:color w:val="000000" w:themeColor="text1"/>
          <w:sz w:val="28"/>
          <w:szCs w:val="28"/>
          <w:bdr w:val="none" w:sz="0" w:space="0" w:color="auto" w:frame="1"/>
          <w:lang w:val="en-US"/>
        </w:rPr>
        <w:t xml:space="preserve">Thực hiện Hướng dẫn số 84-HD/BTGTU ngày 20/01/2020 của Ban Tuyên giáo Tỉnh ủy về tuyên truyền, kỷ niệm các ngày lễ lớn và sự kiện lịch sử quan trọng  trong quý I </w:t>
      </w:r>
      <w:r>
        <w:rPr>
          <w:rStyle w:val="Strong"/>
          <w:b w:val="0"/>
          <w:color w:val="000000" w:themeColor="text1"/>
          <w:spacing w:val="-2"/>
          <w:sz w:val="28"/>
          <w:szCs w:val="28"/>
          <w:bdr w:val="none" w:sz="0" w:space="0" w:color="auto" w:frame="1"/>
          <w:lang w:val="en-US"/>
        </w:rPr>
        <w:t>năm 2020. Hội CCB tỉnh hướng dẫn công tác tuyên truyền trong các cấp Hội như</w:t>
      </w:r>
      <w:r>
        <w:rPr>
          <w:rStyle w:val="Strong"/>
          <w:b w:val="0"/>
          <w:color w:val="000000" w:themeColor="text1"/>
          <w:sz w:val="28"/>
          <w:szCs w:val="28"/>
          <w:bdr w:val="none" w:sz="0" w:space="0" w:color="auto" w:frame="1"/>
          <w:lang w:val="en-US"/>
        </w:rPr>
        <w:t xml:space="preserve"> sau:</w:t>
      </w:r>
    </w:p>
    <w:p w:rsidR="00F84D8D" w:rsidRDefault="00F84D8D" w:rsidP="00F84D8D">
      <w:pPr>
        <w:spacing w:after="120"/>
        <w:ind w:firstLine="720"/>
        <w:jc w:val="both"/>
      </w:pPr>
      <w:r>
        <w:rPr>
          <w:b/>
          <w:bCs/>
          <w:sz w:val="28"/>
          <w:szCs w:val="28"/>
          <w:lang w:val="en-US"/>
        </w:rPr>
        <w:t>I</w:t>
      </w:r>
      <w:r>
        <w:rPr>
          <w:b/>
          <w:bCs/>
          <w:sz w:val="28"/>
          <w:szCs w:val="28"/>
        </w:rPr>
        <w:t>. MỤC ĐÍCH, YÊU CẦU</w:t>
      </w:r>
    </w:p>
    <w:p w:rsidR="00F84D8D" w:rsidRDefault="00F84D8D" w:rsidP="00F84D8D">
      <w:pPr>
        <w:spacing w:after="120"/>
        <w:ind w:firstLine="720"/>
        <w:jc w:val="both"/>
        <w:rPr>
          <w:bCs/>
          <w:iCs/>
          <w:sz w:val="28"/>
          <w:szCs w:val="28"/>
        </w:rPr>
      </w:pPr>
      <w:r>
        <w:rPr>
          <w:sz w:val="28"/>
          <w:szCs w:val="28"/>
        </w:rPr>
        <w:t>-</w:t>
      </w:r>
      <w:r>
        <w:rPr>
          <w:b/>
          <w:sz w:val="28"/>
          <w:szCs w:val="28"/>
        </w:rPr>
        <w:t xml:space="preserve"> </w:t>
      </w:r>
      <w:r>
        <w:rPr>
          <w:sz w:val="28"/>
          <w:szCs w:val="28"/>
        </w:rPr>
        <w:t xml:space="preserve">Tạo không khí vui tươi, phấn khởi dịp đầu năm mới, mừng Đảng, mừng Xuân, mừng thành tựu đổi mới của đất nước; bồi đắp niềm tin yêu của </w:t>
      </w:r>
      <w:r>
        <w:rPr>
          <w:sz w:val="28"/>
          <w:szCs w:val="28"/>
          <w:lang w:val="en-US"/>
        </w:rPr>
        <w:t xml:space="preserve">cán bộ, hội viên CCB và </w:t>
      </w:r>
      <w:r>
        <w:rPr>
          <w:sz w:val="28"/>
          <w:szCs w:val="28"/>
        </w:rPr>
        <w:t>nhân dân với Đảng, Nhà nước; tăng cường khối đại đoàn kết toàn dân tộc, tạo khí thí thế thi đua phấn đấu thực hiện thắng lợi các mục tiêu, nhiệm vụ phát triển kinh tế</w:t>
      </w:r>
      <w:r>
        <w:rPr>
          <w:sz w:val="28"/>
          <w:szCs w:val="28"/>
          <w:lang w:val="en-US"/>
        </w:rPr>
        <w:t xml:space="preserve"> </w:t>
      </w:r>
      <w:r>
        <w:rPr>
          <w:sz w:val="28"/>
          <w:szCs w:val="28"/>
        </w:rPr>
        <w:t xml:space="preserve">- xã hội năm 2020 ngay từ những tháng đầu năm trong các </w:t>
      </w:r>
      <w:r>
        <w:rPr>
          <w:sz w:val="28"/>
          <w:szCs w:val="28"/>
          <w:lang w:val="en-US"/>
        </w:rPr>
        <w:t>cấp Hội</w:t>
      </w:r>
      <w:r>
        <w:rPr>
          <w:sz w:val="28"/>
          <w:szCs w:val="28"/>
        </w:rPr>
        <w:t>.</w:t>
      </w:r>
    </w:p>
    <w:p w:rsidR="00F84D8D" w:rsidRDefault="00F84D8D" w:rsidP="00F84D8D">
      <w:pPr>
        <w:spacing w:after="120"/>
        <w:ind w:firstLine="720"/>
        <w:jc w:val="both"/>
        <w:rPr>
          <w:bCs/>
          <w:iCs/>
          <w:sz w:val="28"/>
          <w:szCs w:val="28"/>
        </w:rPr>
      </w:pPr>
      <w:r>
        <w:rPr>
          <w:sz w:val="28"/>
          <w:szCs w:val="28"/>
        </w:rPr>
        <w:t>- Thông qua tuyên truyền kỷ niệm những ngày lễ lớn, sự kiện lịch sử quan trọng trong quý, công tác tuyên truyền, giáo dục cần chú trọng những vấn đề cấp thiết hiện nay như bồi dưỡng lý tưởng cách mạng, nâng cao bản lĩnh chính trị, lập trường tư tưởng trong cán bộ, đảng viên,</w:t>
      </w:r>
      <w:r>
        <w:rPr>
          <w:sz w:val="28"/>
          <w:szCs w:val="28"/>
          <w:lang w:val="en-US"/>
        </w:rPr>
        <w:t xml:space="preserve"> hội viên CCB </w:t>
      </w:r>
      <w:r>
        <w:rPr>
          <w:sz w:val="28"/>
          <w:szCs w:val="28"/>
        </w:rPr>
        <w:t>đặc biệt trong thế hệ trẻ; giáo dục lối sống văn hóa, tinh thần cộng đồng, ý thức trách nhiệm công dân trong các tầng lớp nhân dân.</w:t>
      </w:r>
    </w:p>
    <w:p w:rsidR="00F84D8D" w:rsidRDefault="00F84D8D" w:rsidP="00F84D8D">
      <w:pPr>
        <w:spacing w:after="120"/>
        <w:ind w:firstLine="720"/>
        <w:jc w:val="both"/>
        <w:rPr>
          <w:bCs/>
          <w:iCs/>
          <w:sz w:val="28"/>
          <w:szCs w:val="28"/>
        </w:rPr>
      </w:pPr>
      <w:r>
        <w:rPr>
          <w:sz w:val="28"/>
          <w:szCs w:val="28"/>
        </w:rPr>
        <w:t xml:space="preserve">- Các hoạt động tuyên truyền, kỷ niệm cần bám sát chương trình, kế hoạch, hướng dẫn của cấp trên và phù hợp điều kiện thực tiễn, với các hình thức phong phú, đa dạng, hấp dẫn, bảo đảm tiết kiệm, hiệu quả. </w:t>
      </w:r>
    </w:p>
    <w:p w:rsidR="00F84D8D" w:rsidRDefault="00F84D8D" w:rsidP="00F84D8D">
      <w:pPr>
        <w:spacing w:after="120"/>
        <w:ind w:firstLine="720"/>
        <w:jc w:val="both"/>
        <w:rPr>
          <w:bCs/>
          <w:iCs/>
          <w:spacing w:val="-14"/>
          <w:sz w:val="28"/>
          <w:szCs w:val="28"/>
        </w:rPr>
      </w:pPr>
      <w:r>
        <w:rPr>
          <w:b/>
          <w:spacing w:val="-14"/>
          <w:sz w:val="28"/>
          <w:szCs w:val="28"/>
        </w:rPr>
        <w:t>II. NỘI DUNG, HÌNH THỨC TUYÊN TRUYỀN VÀ HOẠT ĐỘNG KỶ NIỆM</w:t>
      </w:r>
    </w:p>
    <w:p w:rsidR="00F84D8D" w:rsidRDefault="00F84D8D" w:rsidP="00F84D8D">
      <w:pPr>
        <w:spacing w:after="120"/>
        <w:ind w:firstLine="720"/>
        <w:jc w:val="both"/>
        <w:rPr>
          <w:rStyle w:val="Emphasis"/>
          <w:i w:val="0"/>
        </w:rPr>
      </w:pPr>
      <w:r>
        <w:rPr>
          <w:b/>
          <w:sz w:val="28"/>
          <w:szCs w:val="28"/>
        </w:rPr>
        <w:t xml:space="preserve">1. </w:t>
      </w:r>
      <w:r>
        <w:rPr>
          <w:rStyle w:val="Emphasis"/>
          <w:b/>
          <w:bCs/>
          <w:i w:val="0"/>
          <w:sz w:val="28"/>
          <w:szCs w:val="28"/>
        </w:rPr>
        <w:t xml:space="preserve">Kỷ niệm </w:t>
      </w:r>
      <w:r>
        <w:rPr>
          <w:b/>
          <w:sz w:val="28"/>
          <w:szCs w:val="28"/>
        </w:rPr>
        <w:t xml:space="preserve">79 năm Ngày Bác Hồ về nước (28/01/1941-28/01/2020), </w:t>
      </w:r>
      <w:r>
        <w:rPr>
          <w:rStyle w:val="Emphasis"/>
          <w:b/>
          <w:bCs/>
          <w:i w:val="0"/>
          <w:sz w:val="28"/>
          <w:szCs w:val="28"/>
        </w:rPr>
        <w:t>90 năm Ngày thành lập Đảng Cộng sản Việt Nam (03/2/1930-03/2/2020) và đón Tết Nguyên đán Canh Tý 2020</w:t>
      </w:r>
    </w:p>
    <w:p w:rsidR="00F84D8D" w:rsidRDefault="00F84D8D" w:rsidP="00F84D8D">
      <w:pPr>
        <w:spacing w:after="120"/>
        <w:ind w:firstLine="720"/>
        <w:jc w:val="both"/>
        <w:rPr>
          <w:spacing w:val="-6"/>
        </w:rPr>
      </w:pPr>
      <w:r>
        <w:rPr>
          <w:rStyle w:val="Emphasis"/>
          <w:bCs/>
          <w:i w:val="0"/>
          <w:spacing w:val="-6"/>
          <w:sz w:val="28"/>
          <w:szCs w:val="28"/>
        </w:rPr>
        <w:t>Thực hiện theo</w:t>
      </w:r>
      <w:r>
        <w:rPr>
          <w:spacing w:val="-6"/>
          <w:sz w:val="28"/>
          <w:szCs w:val="28"/>
        </w:rPr>
        <w:t xml:space="preserve"> Kế hoạch số 413-KH/TU ngày 25/12/2019 của Tỉnh ủy Cao Bằng.</w:t>
      </w:r>
    </w:p>
    <w:p w:rsidR="00F84D8D" w:rsidRDefault="00F84D8D" w:rsidP="00F84D8D">
      <w:pPr>
        <w:spacing w:after="120"/>
        <w:ind w:firstLine="720"/>
        <w:jc w:val="both"/>
        <w:rPr>
          <w:bCs/>
          <w:iCs/>
          <w:sz w:val="28"/>
          <w:szCs w:val="28"/>
        </w:rPr>
      </w:pPr>
      <w:r>
        <w:rPr>
          <w:b/>
          <w:sz w:val="28"/>
          <w:szCs w:val="28"/>
        </w:rPr>
        <w:t xml:space="preserve">2. Kỷ </w:t>
      </w:r>
      <w:r>
        <w:rPr>
          <w:b/>
          <w:bCs/>
          <w:iCs/>
          <w:sz w:val="28"/>
          <w:szCs w:val="28"/>
        </w:rPr>
        <w:t>niệm 60 năm Ngày Bến Tre Đồng Khởi (17/01/1960-7/01/2020) </w:t>
      </w:r>
      <w:r>
        <w:rPr>
          <w:b/>
          <w:bCs/>
          <w:sz w:val="28"/>
          <w:szCs w:val="28"/>
        </w:rPr>
        <w:t>và</w:t>
      </w:r>
      <w:r>
        <w:rPr>
          <w:b/>
          <w:sz w:val="28"/>
          <w:szCs w:val="28"/>
        </w:rPr>
        <w:t> </w:t>
      </w:r>
      <w:r>
        <w:rPr>
          <w:b/>
          <w:bCs/>
          <w:iCs/>
          <w:sz w:val="28"/>
          <w:szCs w:val="28"/>
        </w:rPr>
        <w:t xml:space="preserve">kỷ niệm 60 năm Ngày Chiến thắng Tua Hai (26/01/1960-26/01/2020) </w:t>
      </w:r>
    </w:p>
    <w:p w:rsidR="00F84D8D" w:rsidRDefault="00F84D8D" w:rsidP="00F84D8D">
      <w:pPr>
        <w:spacing w:after="120"/>
        <w:ind w:firstLine="720"/>
        <w:jc w:val="both"/>
        <w:rPr>
          <w:b/>
          <w:bCs/>
          <w:iCs/>
          <w:sz w:val="28"/>
          <w:szCs w:val="28"/>
          <w:lang w:val="en-US"/>
        </w:rPr>
      </w:pPr>
      <w:r>
        <w:rPr>
          <w:bCs/>
          <w:iCs/>
          <w:sz w:val="28"/>
          <w:szCs w:val="28"/>
        </w:rPr>
        <w:lastRenderedPageBreak/>
        <w:t>Thực hiện theo</w:t>
      </w:r>
      <w:r>
        <w:rPr>
          <w:b/>
          <w:bCs/>
          <w:iCs/>
          <w:sz w:val="28"/>
          <w:szCs w:val="28"/>
        </w:rPr>
        <w:t xml:space="preserve"> </w:t>
      </w:r>
      <w:r>
        <w:rPr>
          <w:sz w:val="28"/>
          <w:szCs w:val="28"/>
          <w:lang w:val="en-US"/>
        </w:rPr>
        <w:t>Công văn số 313, 314/CCB ngày 06/01/2020 của Hội CCB tỉnh.</w:t>
      </w:r>
    </w:p>
    <w:p w:rsidR="00F84D8D" w:rsidRDefault="00F84D8D" w:rsidP="00F84D8D">
      <w:pPr>
        <w:spacing w:after="120"/>
        <w:ind w:firstLine="720"/>
        <w:jc w:val="both"/>
        <w:rPr>
          <w:bCs/>
          <w:iCs/>
          <w:sz w:val="28"/>
          <w:szCs w:val="28"/>
          <w:lang w:val="en-US"/>
        </w:rPr>
      </w:pPr>
      <w:r>
        <w:rPr>
          <w:b/>
          <w:sz w:val="28"/>
          <w:szCs w:val="28"/>
        </w:rPr>
        <w:t>3. Kỷ niệm 90 năm Ngày thành lập Chi bộ Đảng đầu tiên của tỉnh Cao Bằng (01/04/1930 – 01/04/2020)</w:t>
      </w:r>
      <w:r>
        <w:rPr>
          <w:bCs/>
          <w:iCs/>
          <w:sz w:val="28"/>
          <w:szCs w:val="28"/>
        </w:rPr>
        <w:t xml:space="preserve"> </w:t>
      </w:r>
    </w:p>
    <w:p w:rsidR="00F84D8D" w:rsidRDefault="00F84D8D" w:rsidP="00F84D8D">
      <w:pPr>
        <w:spacing w:after="120"/>
        <w:ind w:firstLine="720"/>
        <w:jc w:val="both"/>
        <w:rPr>
          <w:sz w:val="28"/>
          <w:szCs w:val="28"/>
          <w:lang w:val="en-US"/>
        </w:rPr>
      </w:pPr>
      <w:r>
        <w:rPr>
          <w:sz w:val="28"/>
          <w:szCs w:val="28"/>
        </w:rPr>
        <w:t>Thực hiện theo Kế hoạch số 02-KH/BTC, ngày 23/10/2019 của Ban Tổ chức</w:t>
      </w:r>
    </w:p>
    <w:p w:rsidR="00F84D8D" w:rsidRDefault="00F84D8D" w:rsidP="00F84D8D">
      <w:pPr>
        <w:spacing w:after="120"/>
        <w:jc w:val="both"/>
        <w:rPr>
          <w:bCs/>
          <w:iCs/>
          <w:sz w:val="28"/>
          <w:szCs w:val="28"/>
        </w:rPr>
      </w:pPr>
      <w:r>
        <w:rPr>
          <w:sz w:val="28"/>
          <w:szCs w:val="28"/>
        </w:rPr>
        <w:t>các hoạt động kỷ niệm 90 năm Chi bộ đầu tiên</w:t>
      </w:r>
      <w:r>
        <w:rPr>
          <w:i/>
          <w:sz w:val="28"/>
          <w:szCs w:val="28"/>
        </w:rPr>
        <w:t>.</w:t>
      </w:r>
      <w:r>
        <w:rPr>
          <w:sz w:val="28"/>
          <w:szCs w:val="28"/>
        </w:rPr>
        <w:t xml:space="preserve"> </w:t>
      </w:r>
    </w:p>
    <w:p w:rsidR="00F84D8D" w:rsidRDefault="00F84D8D" w:rsidP="00F84D8D">
      <w:pPr>
        <w:spacing w:after="120"/>
        <w:ind w:firstLine="720"/>
        <w:jc w:val="both"/>
        <w:rPr>
          <w:bCs/>
          <w:iCs/>
          <w:sz w:val="28"/>
          <w:szCs w:val="28"/>
        </w:rPr>
      </w:pPr>
      <w:r>
        <w:rPr>
          <w:b/>
          <w:bCs/>
          <w:iCs/>
          <w:sz w:val="28"/>
          <w:szCs w:val="28"/>
        </w:rPr>
        <w:t>4. Giỗ Tổ Hùng Vương (mùng 10 tháng 3 âm lịch)</w:t>
      </w:r>
    </w:p>
    <w:p w:rsidR="00F84D8D" w:rsidRDefault="00F84D8D" w:rsidP="00F84D8D">
      <w:pPr>
        <w:spacing w:after="120"/>
        <w:ind w:firstLine="720"/>
        <w:jc w:val="both"/>
        <w:rPr>
          <w:bCs/>
          <w:i/>
          <w:iCs/>
          <w:sz w:val="28"/>
          <w:szCs w:val="28"/>
        </w:rPr>
      </w:pPr>
      <w:r>
        <w:rPr>
          <w:i/>
          <w:sz w:val="28"/>
          <w:szCs w:val="28"/>
          <w:shd w:val="clear" w:color="auto" w:fill="FFFFFF"/>
        </w:rPr>
        <w:t>a. Nội dung tuyên truyền</w:t>
      </w:r>
    </w:p>
    <w:p w:rsidR="00F84D8D" w:rsidRDefault="00F84D8D" w:rsidP="00F84D8D">
      <w:pPr>
        <w:spacing w:after="120"/>
        <w:ind w:firstLine="720"/>
        <w:jc w:val="both"/>
        <w:rPr>
          <w:bCs/>
          <w:iCs/>
          <w:sz w:val="28"/>
          <w:szCs w:val="28"/>
        </w:rPr>
      </w:pPr>
      <w:r>
        <w:rPr>
          <w:sz w:val="28"/>
          <w:szCs w:val="28"/>
        </w:rPr>
        <w:t>- Tuyên truyền ý nghĩa của việc Giỗ Tổ Hùng Vương - Lễ hội Đền Hùng; giáo dục các thế hệ người Việt Nam, nhất là thế hệ trẻ hướng về cội nguồn dân tộc; ghi nhớ công ơn các Vua Hùng đã có công dựng nước và công lao to lớn của các bậc tiền nhân trong công cuộc đấu tranh chống giặc ngoại xâm, xây dựng và bảo vệ đất nước.</w:t>
      </w:r>
    </w:p>
    <w:p w:rsidR="00F84D8D" w:rsidRDefault="00F84D8D" w:rsidP="00F84D8D">
      <w:pPr>
        <w:spacing w:after="120"/>
        <w:ind w:firstLine="720"/>
        <w:jc w:val="both"/>
        <w:rPr>
          <w:bCs/>
          <w:iCs/>
          <w:sz w:val="28"/>
          <w:szCs w:val="28"/>
        </w:rPr>
      </w:pPr>
      <w:r>
        <w:rPr>
          <w:sz w:val="28"/>
          <w:szCs w:val="28"/>
        </w:rPr>
        <w:t xml:space="preserve">- Tuyên truyền, giới thiệu truyền thống, lịch sử, văn hóa của đất nước và con người Việt Nam; cổ vũ các tầng lớp nhân dân trong nước và cộng đồng người Việt Nam ở nước ngoài hướng về cội nguồn dân tộc, chung sức, đồng lòng xây dựng quê hương, đất nước ngày càng giàu đẹp, dân chủ, công bằng, văn minh. </w:t>
      </w:r>
    </w:p>
    <w:p w:rsidR="00F84D8D" w:rsidRDefault="00F84D8D" w:rsidP="00F84D8D">
      <w:pPr>
        <w:spacing w:after="120"/>
        <w:ind w:firstLine="720"/>
        <w:jc w:val="both"/>
        <w:rPr>
          <w:bCs/>
          <w:iCs/>
          <w:sz w:val="28"/>
          <w:szCs w:val="28"/>
        </w:rPr>
      </w:pPr>
      <w:r>
        <w:rPr>
          <w:sz w:val="28"/>
          <w:szCs w:val="28"/>
        </w:rPr>
        <w:t>- Tuyên truyền đường lối, chủ trương của Đảng, chính sách, pháp luật của Nhà nước về đại đoàn kết toàn dân tộc; phát huy sức mạnh khối đại đoàn kết toàn dân tộc trong sự nghiệp xây dựng và bảo vệ Tổ quốc, đặc biệt là trong giai đoạn đổi mới đất nước và hội nhập quốc tế hiện nay.</w:t>
      </w:r>
    </w:p>
    <w:p w:rsidR="00F84D8D" w:rsidRDefault="00F84D8D" w:rsidP="00F84D8D">
      <w:pPr>
        <w:spacing w:after="120"/>
        <w:ind w:firstLine="720"/>
        <w:jc w:val="both"/>
        <w:rPr>
          <w:i/>
          <w:iCs/>
          <w:sz w:val="28"/>
          <w:szCs w:val="28"/>
          <w:lang w:val="en-US"/>
        </w:rPr>
      </w:pPr>
      <w:r>
        <w:rPr>
          <w:i/>
          <w:iCs/>
          <w:sz w:val="28"/>
          <w:szCs w:val="28"/>
        </w:rPr>
        <w:t>b. Hình thức tuyên truyền, hoạt động kỷ niệm</w:t>
      </w:r>
    </w:p>
    <w:p w:rsidR="00F84D8D" w:rsidRDefault="00F84D8D" w:rsidP="00F84D8D">
      <w:pPr>
        <w:spacing w:after="120"/>
        <w:ind w:firstLine="720"/>
        <w:jc w:val="both"/>
        <w:rPr>
          <w:sz w:val="28"/>
          <w:szCs w:val="28"/>
          <w:lang w:val="en-US"/>
        </w:rPr>
      </w:pPr>
      <w:r>
        <w:rPr>
          <w:sz w:val="28"/>
          <w:szCs w:val="28"/>
        </w:rPr>
        <w:t>T</w:t>
      </w:r>
      <w:r>
        <w:rPr>
          <w:sz w:val="28"/>
          <w:szCs w:val="28"/>
          <w:lang w:val="en-US"/>
        </w:rPr>
        <w:t>uyên truyền trên trang thông tin điện tử Hội CCB tỉnh</w:t>
      </w:r>
      <w:r>
        <w:rPr>
          <w:sz w:val="28"/>
          <w:szCs w:val="28"/>
        </w:rPr>
        <w:t xml:space="preserve">, kết hợp tuyên truyền miệng và các hình thức tuyên truyền khác nhằm cổ vũ </w:t>
      </w:r>
      <w:r>
        <w:rPr>
          <w:sz w:val="28"/>
          <w:szCs w:val="28"/>
          <w:lang w:val="en-US"/>
        </w:rPr>
        <w:t xml:space="preserve">cán bộ, hội viên và </w:t>
      </w:r>
      <w:r>
        <w:rPr>
          <w:sz w:val="28"/>
          <w:szCs w:val="28"/>
        </w:rPr>
        <w:t xml:space="preserve">các tầng lớp nhân dân hướng về nguồn cội, tăng cường khối đại đoàn kết toàn dân tộc, chung sức đồng lòng xây dựng quê hương, đất nước. Các </w:t>
      </w:r>
      <w:r>
        <w:rPr>
          <w:sz w:val="28"/>
          <w:szCs w:val="28"/>
          <w:lang w:val="en-US"/>
        </w:rPr>
        <w:t xml:space="preserve">cấp Hội </w:t>
      </w:r>
      <w:r>
        <w:rPr>
          <w:sz w:val="28"/>
          <w:szCs w:val="28"/>
        </w:rPr>
        <w:t xml:space="preserve">căn cứ điều kiện thực tế </w:t>
      </w:r>
      <w:r>
        <w:rPr>
          <w:sz w:val="28"/>
          <w:szCs w:val="28"/>
          <w:lang w:val="en-US"/>
        </w:rPr>
        <w:t xml:space="preserve">của cơ quan, đơn vị </w:t>
      </w:r>
      <w:r>
        <w:rPr>
          <w:sz w:val="28"/>
          <w:szCs w:val="28"/>
        </w:rPr>
        <w:t>tổ chức các hoạt động kỷ niệm phù hợp như tổ chức về nguồn, tham quan, tìm hiểu di tích các Vua Hùng; nói chuyện chuyên đề, thi tìm hiểu, hoạt động văn hóa, văn nghệ, thể dục, thể thao...nhằm tăng cường, đa dạng hóa hình thức giáo dục truyền thống.</w:t>
      </w:r>
    </w:p>
    <w:p w:rsidR="00F84D8D" w:rsidRDefault="00F84D8D" w:rsidP="00F84D8D">
      <w:pPr>
        <w:spacing w:after="120"/>
        <w:ind w:firstLine="720"/>
        <w:jc w:val="both"/>
        <w:rPr>
          <w:bCs/>
          <w:iCs/>
          <w:sz w:val="28"/>
          <w:szCs w:val="28"/>
        </w:rPr>
      </w:pPr>
      <w:r>
        <w:rPr>
          <w:b/>
          <w:sz w:val="28"/>
          <w:szCs w:val="28"/>
        </w:rPr>
        <w:t>III</w:t>
      </w:r>
      <w:r>
        <w:rPr>
          <w:b/>
          <w:sz w:val="28"/>
          <w:szCs w:val="28"/>
          <w:lang w:val="en-US"/>
        </w:rPr>
        <w:t>.</w:t>
      </w:r>
      <w:r>
        <w:rPr>
          <w:b/>
          <w:sz w:val="28"/>
          <w:szCs w:val="28"/>
        </w:rPr>
        <w:t xml:space="preserve"> TREO CỜ, KHẨU HIỆU</w:t>
      </w:r>
    </w:p>
    <w:p w:rsidR="00F84D8D" w:rsidRDefault="00F84D8D" w:rsidP="00F84D8D">
      <w:pPr>
        <w:spacing w:after="120"/>
        <w:ind w:firstLine="720"/>
        <w:jc w:val="both"/>
        <w:rPr>
          <w:bCs/>
          <w:iCs/>
          <w:sz w:val="28"/>
          <w:szCs w:val="28"/>
        </w:rPr>
      </w:pPr>
      <w:r>
        <w:rPr>
          <w:bCs/>
          <w:iCs/>
          <w:sz w:val="28"/>
          <w:szCs w:val="28"/>
        </w:rPr>
        <w:t>C</w:t>
      </w:r>
      <w:r>
        <w:rPr>
          <w:sz w:val="28"/>
          <w:szCs w:val="28"/>
        </w:rPr>
        <w:t xml:space="preserve">ác </w:t>
      </w:r>
      <w:r>
        <w:rPr>
          <w:sz w:val="28"/>
          <w:szCs w:val="28"/>
          <w:lang w:val="en-US"/>
        </w:rPr>
        <w:t>cấp Hội phổ biến đến cán bộ, hội viên</w:t>
      </w:r>
      <w:r>
        <w:rPr>
          <w:sz w:val="28"/>
          <w:szCs w:val="28"/>
        </w:rPr>
        <w:t xml:space="preserve"> và nhân dân trên địa bàn treo cờ, khẩu hiệu tuyên truyền các dịp:</w:t>
      </w:r>
    </w:p>
    <w:p w:rsidR="00F84D8D" w:rsidRDefault="00F84D8D" w:rsidP="00F84D8D">
      <w:pPr>
        <w:spacing w:after="120"/>
        <w:ind w:firstLine="720"/>
        <w:jc w:val="both"/>
        <w:rPr>
          <w:bCs/>
          <w:i/>
          <w:sz w:val="28"/>
          <w:szCs w:val="28"/>
          <w:lang w:val="pt-BR"/>
        </w:rPr>
      </w:pPr>
      <w:r>
        <w:rPr>
          <w:sz w:val="28"/>
          <w:szCs w:val="28"/>
          <w:lang w:eastAsia="en-US"/>
        </w:rPr>
        <w:t xml:space="preserve">- </w:t>
      </w:r>
      <w:r>
        <w:rPr>
          <w:rFonts w:eastAsia="Calibri"/>
          <w:bCs/>
          <w:iCs/>
          <w:sz w:val="28"/>
          <w:szCs w:val="28"/>
          <w:lang w:eastAsia="en-US"/>
        </w:rPr>
        <w:t>Kỷ niệm</w:t>
      </w:r>
      <w:r>
        <w:rPr>
          <w:bCs/>
          <w:i/>
          <w:iCs/>
          <w:sz w:val="28"/>
          <w:szCs w:val="28"/>
          <w:lang w:eastAsia="en-US"/>
        </w:rPr>
        <w:t> </w:t>
      </w:r>
      <w:r>
        <w:rPr>
          <w:rFonts w:eastAsia="Calibri"/>
          <w:bCs/>
          <w:iCs/>
          <w:sz w:val="28"/>
          <w:szCs w:val="28"/>
          <w:lang w:eastAsia="en-US"/>
        </w:rPr>
        <w:t>90 năm Ngày thành lập Đảng Cộng sản Việt Nam; đ</w:t>
      </w:r>
      <w:r>
        <w:rPr>
          <w:sz w:val="28"/>
          <w:szCs w:val="28"/>
          <w:lang w:eastAsia="en-US"/>
        </w:rPr>
        <w:t>ón Tết Nguyên đán Canh Tý 2020:</w:t>
      </w:r>
      <w:r>
        <w:rPr>
          <w:rFonts w:eastAsia="Calibri"/>
          <w:bCs/>
          <w:iCs/>
          <w:sz w:val="28"/>
          <w:szCs w:val="28"/>
          <w:lang w:eastAsia="en-US"/>
        </w:rPr>
        <w:t xml:space="preserve"> </w:t>
      </w:r>
      <w:r>
        <w:rPr>
          <w:i/>
          <w:sz w:val="28"/>
          <w:szCs w:val="28"/>
          <w:lang w:eastAsia="en-US"/>
        </w:rPr>
        <w:t xml:space="preserve">Treo cờ và khẩu hiệu </w:t>
      </w:r>
      <w:r>
        <w:rPr>
          <w:bCs/>
          <w:i/>
          <w:sz w:val="28"/>
          <w:szCs w:val="28"/>
          <w:lang w:val="pt-BR"/>
        </w:rPr>
        <w:t>từ ngày 20/1/2020 đến hết ngày 08/2/2020.</w:t>
      </w:r>
    </w:p>
    <w:p w:rsidR="00F84D8D" w:rsidRDefault="00F84D8D" w:rsidP="00F84D8D">
      <w:pPr>
        <w:spacing w:after="120"/>
        <w:ind w:firstLine="720"/>
        <w:jc w:val="both"/>
        <w:rPr>
          <w:rFonts w:eastAsia="Calibri"/>
          <w:bCs/>
          <w:i/>
          <w:iCs/>
          <w:sz w:val="28"/>
          <w:szCs w:val="28"/>
          <w:lang w:val="pt-BR" w:eastAsia="en-US"/>
        </w:rPr>
      </w:pPr>
      <w:r>
        <w:rPr>
          <w:bCs/>
          <w:sz w:val="28"/>
          <w:szCs w:val="28"/>
          <w:lang w:val="pt-BR"/>
        </w:rPr>
        <w:lastRenderedPageBreak/>
        <w:t xml:space="preserve">- Kỷ niệm </w:t>
      </w:r>
      <w:r>
        <w:rPr>
          <w:sz w:val="28"/>
          <w:szCs w:val="28"/>
          <w:lang w:eastAsia="en-US"/>
        </w:rPr>
        <w:t>Ngày giỗ tổ Hùng Vương (10/3 âm lịch)</w:t>
      </w:r>
      <w:r>
        <w:rPr>
          <w:sz w:val="28"/>
          <w:szCs w:val="28"/>
          <w:lang w:val="pt-BR" w:eastAsia="en-US"/>
        </w:rPr>
        <w:t xml:space="preserve">; </w:t>
      </w:r>
      <w:r>
        <w:rPr>
          <w:bCs/>
          <w:sz w:val="28"/>
          <w:szCs w:val="28"/>
          <w:lang w:val="pt-BR"/>
        </w:rPr>
        <w:t xml:space="preserve">90 năm Ngày thành lập Chi bộ Đảng Cộng sản đầu tiên của tỉnh Cao Bằng: </w:t>
      </w:r>
      <w:r>
        <w:rPr>
          <w:i/>
          <w:sz w:val="28"/>
          <w:szCs w:val="28"/>
        </w:rPr>
        <w:t>Treo cờ và khẩu hiệu từ ngày</w:t>
      </w:r>
      <w:r>
        <w:rPr>
          <w:bCs/>
          <w:i/>
          <w:sz w:val="28"/>
          <w:szCs w:val="28"/>
          <w:lang w:val="pt-BR"/>
        </w:rPr>
        <w:t xml:space="preserve"> 26/3/2020 đến hết ngày 06/4/2020.</w:t>
      </w:r>
    </w:p>
    <w:p w:rsidR="00F84D8D" w:rsidRDefault="00F84D8D" w:rsidP="00F84D8D">
      <w:pPr>
        <w:spacing w:after="120"/>
        <w:ind w:firstLine="720"/>
        <w:jc w:val="both"/>
        <w:rPr>
          <w:bCs/>
          <w:iCs/>
          <w:sz w:val="28"/>
          <w:szCs w:val="28"/>
          <w:lang w:val="pt-BR"/>
        </w:rPr>
      </w:pPr>
      <w:r>
        <w:rPr>
          <w:rStyle w:val="Strong"/>
          <w:sz w:val="28"/>
          <w:szCs w:val="28"/>
        </w:rPr>
        <w:t>IV</w:t>
      </w:r>
      <w:r>
        <w:rPr>
          <w:rStyle w:val="Strong"/>
          <w:sz w:val="28"/>
          <w:szCs w:val="28"/>
          <w:lang w:val="en-US"/>
        </w:rPr>
        <w:t xml:space="preserve">. </w:t>
      </w:r>
      <w:r>
        <w:rPr>
          <w:rStyle w:val="Strong"/>
          <w:sz w:val="28"/>
          <w:szCs w:val="28"/>
        </w:rPr>
        <w:t>MỘT SỐ KHẨU HIỆU TUYÊN TRUYỀN</w:t>
      </w:r>
    </w:p>
    <w:p w:rsidR="00F84D8D" w:rsidRDefault="00F84D8D" w:rsidP="00F84D8D">
      <w:pPr>
        <w:spacing w:after="120"/>
        <w:ind w:firstLine="720"/>
        <w:jc w:val="both"/>
        <w:rPr>
          <w:i/>
          <w:spacing w:val="-4"/>
          <w:sz w:val="28"/>
          <w:szCs w:val="28"/>
          <w:lang w:val="pt-BR"/>
        </w:rPr>
      </w:pPr>
      <w:r>
        <w:rPr>
          <w:i/>
          <w:spacing w:val="-4"/>
          <w:sz w:val="28"/>
          <w:szCs w:val="28"/>
        </w:rPr>
        <w:t>1. Mừng đất nước đổi mới, mừng Đảng quang vinh, mừng xuân Canh Tý 2020!</w:t>
      </w:r>
    </w:p>
    <w:p w:rsidR="00F84D8D" w:rsidRDefault="00F84D8D" w:rsidP="00F84D8D">
      <w:pPr>
        <w:spacing w:after="120"/>
        <w:ind w:firstLine="720"/>
        <w:jc w:val="both"/>
        <w:rPr>
          <w:b/>
          <w:bCs/>
          <w:i/>
          <w:spacing w:val="-8"/>
          <w:sz w:val="28"/>
          <w:szCs w:val="28"/>
          <w:lang w:val="pt-BR"/>
        </w:rPr>
      </w:pPr>
      <w:r>
        <w:rPr>
          <w:i/>
          <w:sz w:val="28"/>
          <w:szCs w:val="28"/>
        </w:rPr>
        <w:t>2. Nhiệt liệt chào mừng 90 năm Ngày thành lập Đảng Cộng sản Việt Nam (3/2/1930 - 3/2/2020)!</w:t>
      </w:r>
    </w:p>
    <w:p w:rsidR="00F84D8D" w:rsidRDefault="00F84D8D" w:rsidP="00F84D8D">
      <w:pPr>
        <w:spacing w:after="120"/>
        <w:ind w:firstLine="720"/>
        <w:jc w:val="both"/>
        <w:rPr>
          <w:i/>
          <w:sz w:val="28"/>
          <w:szCs w:val="28"/>
          <w:lang w:val="en-US"/>
        </w:rPr>
      </w:pPr>
      <w:r>
        <w:rPr>
          <w:i/>
          <w:sz w:val="28"/>
          <w:szCs w:val="28"/>
          <w:lang w:val="pt-BR"/>
        </w:rPr>
        <w:t>3</w:t>
      </w:r>
      <w:r>
        <w:rPr>
          <w:i/>
          <w:sz w:val="28"/>
          <w:szCs w:val="28"/>
        </w:rPr>
        <w:t>. Nhiệt liệt chào mừng 90 năm Ngày thành lập Chi bộ Đảng đầu tiên của</w:t>
      </w:r>
    </w:p>
    <w:p w:rsidR="00F84D8D" w:rsidRDefault="00F84D8D" w:rsidP="00F84D8D">
      <w:pPr>
        <w:spacing w:after="120"/>
        <w:ind w:firstLine="720"/>
        <w:jc w:val="both"/>
        <w:rPr>
          <w:b/>
          <w:bCs/>
          <w:i/>
          <w:sz w:val="28"/>
          <w:szCs w:val="28"/>
          <w:lang w:val="pt-BR"/>
        </w:rPr>
      </w:pPr>
      <w:r>
        <w:rPr>
          <w:i/>
          <w:sz w:val="28"/>
          <w:szCs w:val="28"/>
        </w:rPr>
        <w:t xml:space="preserve">tỉnh Cao Bằng (01/04/1930 </w:t>
      </w:r>
      <w:r>
        <w:rPr>
          <w:i/>
          <w:sz w:val="28"/>
          <w:szCs w:val="28"/>
          <w:lang w:val="en-US"/>
        </w:rPr>
        <w:t>-</w:t>
      </w:r>
      <w:r>
        <w:rPr>
          <w:i/>
          <w:sz w:val="28"/>
          <w:szCs w:val="28"/>
        </w:rPr>
        <w:t xml:space="preserve"> 01/04/2020)!</w:t>
      </w:r>
    </w:p>
    <w:p w:rsidR="00F84D8D" w:rsidRDefault="00F84D8D" w:rsidP="00F84D8D">
      <w:pPr>
        <w:spacing w:after="120"/>
        <w:ind w:firstLine="720"/>
        <w:jc w:val="both"/>
        <w:rPr>
          <w:bCs/>
          <w:i/>
          <w:sz w:val="28"/>
          <w:szCs w:val="28"/>
          <w:lang w:val="pt-BR"/>
        </w:rPr>
      </w:pPr>
      <w:r>
        <w:rPr>
          <w:bCs/>
          <w:i/>
          <w:sz w:val="28"/>
          <w:szCs w:val="28"/>
          <w:lang w:val="pt-BR"/>
        </w:rPr>
        <w:t>4</w:t>
      </w:r>
      <w:r>
        <w:rPr>
          <w:rFonts w:eastAsia="Calibri"/>
          <w:i/>
          <w:sz w:val="28"/>
          <w:szCs w:val="28"/>
          <w:lang w:val="pt-BR" w:eastAsia="en-US"/>
        </w:rPr>
        <w:t>. Đảng Cộng sản Việt Nam - Người lãnh đạo, tổ chức mọi thắng lợi của cách mạng Việt Nam!</w:t>
      </w:r>
    </w:p>
    <w:p w:rsidR="00F84D8D" w:rsidRDefault="00F84D8D" w:rsidP="00F84D8D">
      <w:pPr>
        <w:spacing w:after="120"/>
        <w:ind w:firstLine="720"/>
        <w:jc w:val="both"/>
        <w:rPr>
          <w:rFonts w:eastAsia="Calibri"/>
          <w:i/>
          <w:sz w:val="28"/>
          <w:szCs w:val="28"/>
          <w:lang w:val="pt-BR" w:eastAsia="en-US"/>
        </w:rPr>
      </w:pPr>
      <w:r>
        <w:rPr>
          <w:rFonts w:eastAsia="Calibri"/>
          <w:i/>
          <w:sz w:val="28"/>
          <w:szCs w:val="28"/>
          <w:lang w:val="pt-BR" w:eastAsia="en-US"/>
        </w:rPr>
        <w:t>5. Toàn Đảng, toàn dân, toàn quân ra sức thi đua thực hiện thắng lợi Nghị quyết Đại hội XII của Đảng!</w:t>
      </w:r>
    </w:p>
    <w:p w:rsidR="00F84D8D" w:rsidRDefault="00F84D8D" w:rsidP="00F84D8D">
      <w:pPr>
        <w:spacing w:after="120"/>
        <w:ind w:firstLine="720"/>
        <w:jc w:val="both"/>
        <w:rPr>
          <w:rFonts w:eastAsia="Calibri"/>
          <w:i/>
          <w:sz w:val="28"/>
          <w:szCs w:val="28"/>
          <w:lang w:val="pt-BR" w:eastAsia="en-US"/>
        </w:rPr>
      </w:pPr>
      <w:r>
        <w:rPr>
          <w:rFonts w:eastAsia="Calibri"/>
          <w:i/>
          <w:sz w:val="28"/>
          <w:szCs w:val="28"/>
          <w:lang w:val="pt-BR" w:eastAsia="en-US"/>
        </w:rPr>
        <w:t>6. Toàn Đảng, toàn dân, toàn quân ra sức thi đua lập thành tích chào mừng đại hội đảng bộ các cấp tiến tới Đại hội đại biểu toàn quốc lần thứ XIII của Đảng!</w:t>
      </w:r>
    </w:p>
    <w:p w:rsidR="00F84D8D" w:rsidRDefault="00F84D8D" w:rsidP="00F84D8D">
      <w:pPr>
        <w:spacing w:after="120"/>
        <w:ind w:firstLine="720"/>
        <w:jc w:val="both"/>
        <w:rPr>
          <w:b/>
          <w:bCs/>
          <w:i/>
          <w:spacing w:val="-4"/>
          <w:sz w:val="28"/>
          <w:szCs w:val="28"/>
          <w:lang w:val="pt-BR"/>
        </w:rPr>
      </w:pPr>
      <w:r>
        <w:rPr>
          <w:i/>
          <w:spacing w:val="-4"/>
          <w:sz w:val="28"/>
          <w:szCs w:val="28"/>
          <w:lang w:val="pt-BR"/>
        </w:rPr>
        <w:t>7</w:t>
      </w:r>
      <w:r>
        <w:rPr>
          <w:i/>
          <w:spacing w:val="-4"/>
          <w:sz w:val="28"/>
          <w:szCs w:val="28"/>
        </w:rPr>
        <w:t>. Đẩy mạnh học tập và làm theo tư tưởng, đạo đức, phong cách Hồ Chí Minh!</w:t>
      </w:r>
    </w:p>
    <w:p w:rsidR="00F84D8D" w:rsidRDefault="00F84D8D" w:rsidP="00F84D8D">
      <w:pPr>
        <w:spacing w:after="120"/>
        <w:ind w:firstLine="720"/>
        <w:jc w:val="both"/>
        <w:rPr>
          <w:rFonts w:eastAsia="Calibri"/>
          <w:i/>
          <w:sz w:val="28"/>
          <w:szCs w:val="28"/>
          <w:lang w:val="pt-BR" w:eastAsia="en-US"/>
        </w:rPr>
      </w:pPr>
      <w:r>
        <w:rPr>
          <w:rFonts w:eastAsia="Calibri"/>
          <w:i/>
          <w:sz w:val="28"/>
          <w:szCs w:val="28"/>
          <w:lang w:val="pt-BR" w:eastAsia="en-US"/>
        </w:rPr>
        <w:t>8. Đảng bộ và nhân dân các dân tộc Cao Bằng ra sức thi đua thực hiện thắng lợi Nghị quyết Đại hội Đảng bộ tỉnh lần thứ XVIII!</w:t>
      </w:r>
    </w:p>
    <w:p w:rsidR="00F84D8D" w:rsidRDefault="00F84D8D" w:rsidP="00F84D8D">
      <w:pPr>
        <w:spacing w:after="120"/>
        <w:ind w:firstLine="720"/>
        <w:jc w:val="both"/>
        <w:rPr>
          <w:rFonts w:eastAsia="Calibri"/>
          <w:i/>
          <w:sz w:val="28"/>
          <w:szCs w:val="28"/>
          <w:lang w:val="pt-BR" w:eastAsia="en-US"/>
        </w:rPr>
      </w:pPr>
      <w:r>
        <w:rPr>
          <w:rFonts w:eastAsia="Calibri"/>
          <w:i/>
          <w:sz w:val="28"/>
          <w:szCs w:val="28"/>
          <w:lang w:val="pt-BR" w:eastAsia="en-US"/>
        </w:rPr>
        <w:t>9. Đảng bộ và nhân dân Cao Bằng thi đua lập thành tích chào mừng đại hội đảng bộ các cấp, Đại hội đại biểu Đảng bộ tỉnh lần thứ XIX, tiến tới Đại hội đại biểu toàn quốc lần thứ XIII của Đảng!</w:t>
      </w:r>
    </w:p>
    <w:p w:rsidR="00F84D8D" w:rsidRDefault="00F84D8D" w:rsidP="00F84D8D">
      <w:pPr>
        <w:spacing w:after="120"/>
        <w:ind w:firstLine="720"/>
        <w:jc w:val="both"/>
        <w:rPr>
          <w:rFonts w:eastAsia="Calibri"/>
          <w:i/>
          <w:sz w:val="28"/>
          <w:szCs w:val="28"/>
          <w:lang w:val="pt-BR" w:eastAsia="en-US"/>
        </w:rPr>
      </w:pPr>
      <w:r>
        <w:rPr>
          <w:rFonts w:eastAsia="Calibri"/>
          <w:i/>
          <w:sz w:val="28"/>
          <w:szCs w:val="28"/>
          <w:lang w:val="pt-BR" w:eastAsia="en-US"/>
        </w:rPr>
        <w:t>10. Tất cả vì mục tiêu dân giàu, nước mạnh, dân chủ, công bằng, văn minh!</w:t>
      </w:r>
    </w:p>
    <w:p w:rsidR="00F84D8D" w:rsidRDefault="00F84D8D" w:rsidP="00F84D8D">
      <w:pPr>
        <w:spacing w:after="120"/>
        <w:ind w:firstLine="720"/>
        <w:jc w:val="both"/>
        <w:rPr>
          <w:rFonts w:eastAsia="Calibri"/>
          <w:i/>
          <w:sz w:val="28"/>
          <w:szCs w:val="28"/>
          <w:lang w:val="pt-BR" w:eastAsia="en-US"/>
        </w:rPr>
      </w:pPr>
      <w:r>
        <w:rPr>
          <w:rFonts w:eastAsia="Calibri"/>
          <w:i/>
          <w:sz w:val="28"/>
          <w:szCs w:val="28"/>
          <w:lang w:val="pt-BR" w:eastAsia="en-US"/>
        </w:rPr>
        <w:t>11. Đảng Cộng sản Việt Nam quang vinh muôn năm!</w:t>
      </w:r>
    </w:p>
    <w:p w:rsidR="00F84D8D" w:rsidRDefault="00F84D8D" w:rsidP="00F84D8D">
      <w:pPr>
        <w:spacing w:after="120"/>
        <w:ind w:firstLine="720"/>
        <w:jc w:val="both"/>
        <w:rPr>
          <w:rFonts w:eastAsia="Calibri"/>
          <w:i/>
          <w:sz w:val="28"/>
          <w:szCs w:val="28"/>
          <w:lang w:val="pt-BR" w:eastAsia="en-US"/>
        </w:rPr>
      </w:pPr>
      <w:r>
        <w:rPr>
          <w:rFonts w:eastAsia="Calibri"/>
          <w:i/>
          <w:sz w:val="28"/>
          <w:szCs w:val="28"/>
          <w:lang w:val="pt-BR" w:eastAsia="en-US"/>
        </w:rPr>
        <w:t>12. Nước Cộng hòa xã hội chủ nghĩa Việt Nam muôn năm!</w:t>
      </w:r>
    </w:p>
    <w:p w:rsidR="00F84D8D" w:rsidRDefault="00F84D8D" w:rsidP="00F84D8D">
      <w:pPr>
        <w:spacing w:after="120"/>
        <w:ind w:firstLine="720"/>
        <w:jc w:val="both"/>
        <w:rPr>
          <w:rFonts w:eastAsia="Calibri"/>
          <w:i/>
          <w:sz w:val="28"/>
          <w:szCs w:val="28"/>
          <w:lang w:val="pt-BR" w:eastAsia="en-US"/>
        </w:rPr>
      </w:pPr>
      <w:r>
        <w:rPr>
          <w:rFonts w:eastAsia="Calibri"/>
          <w:i/>
          <w:sz w:val="28"/>
          <w:szCs w:val="28"/>
          <w:lang w:val="pt-BR" w:eastAsia="en-US"/>
        </w:rPr>
        <w:t>13. Chủ tịch Hồ Chí Minh vĩ đại sống mãi trong sự nghiệp của chúng ta!</w:t>
      </w:r>
    </w:p>
    <w:p w:rsidR="00F84D8D" w:rsidRDefault="00F84D8D" w:rsidP="00F84D8D">
      <w:pPr>
        <w:rPr>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8"/>
      </w:tblGrid>
      <w:tr w:rsidR="00F84D8D" w:rsidTr="00F84D8D">
        <w:tc>
          <w:tcPr>
            <w:tcW w:w="4678" w:type="dxa"/>
            <w:hideMark/>
          </w:tcPr>
          <w:p w:rsidR="00F84D8D" w:rsidRDefault="00F84D8D">
            <w:pPr>
              <w:jc w:val="both"/>
              <w:rPr>
                <w:b/>
                <w:i/>
                <w:lang w:val="en-US"/>
              </w:rPr>
            </w:pPr>
            <w:r>
              <w:rPr>
                <w:b/>
                <w:i/>
              </w:rPr>
              <w:t>Nơi nhận:</w:t>
            </w:r>
          </w:p>
          <w:p w:rsidR="00F84D8D" w:rsidRDefault="00F84D8D">
            <w:pPr>
              <w:jc w:val="both"/>
              <w:rPr>
                <w:sz w:val="22"/>
                <w:szCs w:val="22"/>
                <w:lang w:val="en-US"/>
              </w:rPr>
            </w:pPr>
            <w:r>
              <w:rPr>
                <w:sz w:val="22"/>
                <w:szCs w:val="22"/>
                <w:lang w:val="en-US"/>
              </w:rPr>
              <w:t>- Ban Tuyên giáo Tỉnh ủy (b/c);</w:t>
            </w:r>
          </w:p>
          <w:p w:rsidR="00F84D8D" w:rsidRDefault="00F84D8D">
            <w:pPr>
              <w:jc w:val="both"/>
              <w:rPr>
                <w:sz w:val="22"/>
                <w:szCs w:val="22"/>
                <w:lang w:val="en-US"/>
              </w:rPr>
            </w:pPr>
            <w:r>
              <w:rPr>
                <w:sz w:val="22"/>
                <w:szCs w:val="22"/>
                <w:lang w:val="en-US"/>
              </w:rPr>
              <w:t>- Trung ương Hội CCB Việt Nam (b/c);</w:t>
            </w:r>
          </w:p>
          <w:p w:rsidR="00F84D8D" w:rsidRDefault="00F84D8D">
            <w:pPr>
              <w:jc w:val="both"/>
              <w:rPr>
                <w:sz w:val="22"/>
                <w:szCs w:val="22"/>
                <w:lang w:val="en-US"/>
              </w:rPr>
            </w:pPr>
            <w:r>
              <w:rPr>
                <w:sz w:val="22"/>
                <w:szCs w:val="22"/>
                <w:lang w:val="en-US"/>
              </w:rPr>
              <w:t>- Hội CCB các huyện, thành phố và Khối 487;</w:t>
            </w:r>
          </w:p>
          <w:p w:rsidR="00F84D8D" w:rsidRDefault="00F84D8D">
            <w:pPr>
              <w:jc w:val="both"/>
              <w:rPr>
                <w:sz w:val="22"/>
                <w:szCs w:val="22"/>
              </w:rPr>
            </w:pPr>
            <w:r>
              <w:rPr>
                <w:sz w:val="22"/>
                <w:szCs w:val="22"/>
              </w:rPr>
              <w:t>- TT Hội CCB tỉnh;</w:t>
            </w:r>
          </w:p>
          <w:p w:rsidR="00F84D8D" w:rsidRDefault="00F84D8D">
            <w:pPr>
              <w:jc w:val="both"/>
              <w:rPr>
                <w:sz w:val="22"/>
                <w:szCs w:val="22"/>
                <w:lang w:val="en-US"/>
              </w:rPr>
            </w:pPr>
            <w:r>
              <w:rPr>
                <w:sz w:val="22"/>
                <w:szCs w:val="22"/>
              </w:rPr>
              <w:t>- Lưu VT</w:t>
            </w:r>
            <w:r>
              <w:rPr>
                <w:sz w:val="22"/>
                <w:szCs w:val="22"/>
                <w:lang w:val="en-US"/>
              </w:rPr>
              <w:t xml:space="preserve"> </w:t>
            </w:r>
            <w:r>
              <w:rPr>
                <w:sz w:val="22"/>
                <w:szCs w:val="22"/>
              </w:rPr>
              <w:t xml:space="preserve">+ </w:t>
            </w:r>
            <w:r>
              <w:rPr>
                <w:sz w:val="22"/>
                <w:szCs w:val="22"/>
                <w:lang w:val="en-US"/>
              </w:rPr>
              <w:t>BCTXDH</w:t>
            </w:r>
            <w:r>
              <w:rPr>
                <w:sz w:val="22"/>
                <w:szCs w:val="22"/>
              </w:rPr>
              <w:t>.</w:t>
            </w:r>
          </w:p>
        </w:tc>
        <w:tc>
          <w:tcPr>
            <w:tcW w:w="4678" w:type="dxa"/>
          </w:tcPr>
          <w:p w:rsidR="00F84D8D" w:rsidRDefault="00F84D8D">
            <w:pPr>
              <w:jc w:val="center"/>
              <w:rPr>
                <w:b/>
                <w:sz w:val="28"/>
                <w:szCs w:val="28"/>
                <w:lang w:val="en-US"/>
              </w:rPr>
            </w:pPr>
            <w:r>
              <w:rPr>
                <w:b/>
                <w:sz w:val="28"/>
                <w:szCs w:val="28"/>
                <w:lang w:val="en-US"/>
              </w:rPr>
              <w:t>KT.</w:t>
            </w:r>
            <w:r>
              <w:rPr>
                <w:b/>
                <w:sz w:val="28"/>
                <w:szCs w:val="28"/>
              </w:rPr>
              <w:t>CHỦ TỊCH</w:t>
            </w:r>
          </w:p>
          <w:p w:rsidR="00F84D8D" w:rsidRDefault="00F84D8D">
            <w:pPr>
              <w:jc w:val="center"/>
              <w:rPr>
                <w:b/>
                <w:sz w:val="28"/>
                <w:szCs w:val="28"/>
                <w:lang w:val="en-US"/>
              </w:rPr>
            </w:pPr>
            <w:r>
              <w:rPr>
                <w:b/>
                <w:sz w:val="28"/>
                <w:szCs w:val="28"/>
                <w:lang w:val="en-US"/>
              </w:rPr>
              <w:t>PHÓ CHỦ TỊCH</w:t>
            </w:r>
          </w:p>
          <w:p w:rsidR="00F84D8D" w:rsidRDefault="00F84D8D">
            <w:pPr>
              <w:jc w:val="center"/>
              <w:rPr>
                <w:b/>
                <w:sz w:val="28"/>
                <w:szCs w:val="28"/>
              </w:rPr>
            </w:pPr>
          </w:p>
          <w:p w:rsidR="00F84D8D" w:rsidRDefault="00F84D8D">
            <w:pPr>
              <w:jc w:val="center"/>
              <w:rPr>
                <w:b/>
                <w:sz w:val="28"/>
                <w:szCs w:val="28"/>
              </w:rPr>
            </w:pPr>
          </w:p>
          <w:p w:rsidR="00F84D8D" w:rsidRPr="00F84D8D" w:rsidRDefault="00F84D8D">
            <w:pPr>
              <w:jc w:val="center"/>
              <w:rPr>
                <w:i/>
                <w:sz w:val="28"/>
                <w:szCs w:val="28"/>
                <w:lang w:val="en-US"/>
              </w:rPr>
            </w:pPr>
            <w:r w:rsidRPr="00F84D8D">
              <w:rPr>
                <w:i/>
                <w:sz w:val="28"/>
                <w:szCs w:val="28"/>
                <w:lang w:val="en-US"/>
              </w:rPr>
              <w:t>Đã ký</w:t>
            </w:r>
          </w:p>
          <w:p w:rsidR="00F84D8D" w:rsidRDefault="00F84D8D">
            <w:pPr>
              <w:jc w:val="center"/>
              <w:rPr>
                <w:b/>
                <w:sz w:val="28"/>
                <w:szCs w:val="28"/>
              </w:rPr>
            </w:pPr>
          </w:p>
          <w:p w:rsidR="00F84D8D" w:rsidRDefault="00F84D8D">
            <w:pPr>
              <w:jc w:val="center"/>
              <w:rPr>
                <w:b/>
                <w:sz w:val="28"/>
                <w:szCs w:val="28"/>
              </w:rPr>
            </w:pPr>
          </w:p>
          <w:p w:rsidR="00F84D8D" w:rsidRDefault="00F84D8D">
            <w:pPr>
              <w:jc w:val="center"/>
              <w:rPr>
                <w:b/>
                <w:sz w:val="28"/>
                <w:szCs w:val="28"/>
                <w:lang w:val="en-US"/>
              </w:rPr>
            </w:pPr>
            <w:r>
              <w:rPr>
                <w:b/>
                <w:sz w:val="28"/>
                <w:szCs w:val="28"/>
              </w:rPr>
              <w:t>Nguyễn T</w:t>
            </w:r>
            <w:r>
              <w:rPr>
                <w:b/>
                <w:sz w:val="28"/>
                <w:szCs w:val="28"/>
                <w:lang w:val="en-US"/>
              </w:rPr>
              <w:t>rung Bộ</w:t>
            </w:r>
          </w:p>
          <w:p w:rsidR="00F84D8D" w:rsidRDefault="00F84D8D">
            <w:pPr>
              <w:spacing w:after="120"/>
              <w:jc w:val="both"/>
              <w:rPr>
                <w:b/>
              </w:rPr>
            </w:pPr>
          </w:p>
        </w:tc>
      </w:tr>
    </w:tbl>
    <w:p w:rsidR="00F84D8D" w:rsidRDefault="00F84D8D" w:rsidP="00F84D8D">
      <w:pPr>
        <w:rPr>
          <w:lang w:val="en-US"/>
        </w:rPr>
      </w:pPr>
    </w:p>
    <w:p w:rsidR="00F84D8D" w:rsidRDefault="00F84D8D" w:rsidP="00F84D8D">
      <w:pPr>
        <w:rPr>
          <w:lang w:val="en-US"/>
        </w:rPr>
      </w:pPr>
    </w:p>
    <w:p w:rsidR="00F84D8D" w:rsidRDefault="00F84D8D" w:rsidP="00F84D8D">
      <w:pPr>
        <w:rPr>
          <w:lang w:val="en-US"/>
        </w:rPr>
      </w:pPr>
    </w:p>
    <w:p w:rsidR="00F84D8D" w:rsidRDefault="00F84D8D" w:rsidP="00F84D8D">
      <w:pPr>
        <w:rPr>
          <w:lang w:val="en-US"/>
        </w:rPr>
      </w:pPr>
    </w:p>
    <w:p w:rsidR="000F45F0" w:rsidRDefault="00F84D8D" w:rsidP="00F84D8D">
      <w:r>
        <w:rPr>
          <w:lang w:val="en-US"/>
        </w:rPr>
        <w:tab/>
      </w:r>
    </w:p>
    <w:sectPr w:rsidR="000F45F0" w:rsidSect="00F84D8D">
      <w:footerReference w:type="default" r:id="rId7"/>
      <w:pgSz w:w="12240" w:h="15840"/>
      <w:pgMar w:top="993" w:right="1440" w:bottom="709" w:left="1440" w:header="720"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5D" w:rsidRDefault="00AB525D" w:rsidP="00F84D8D">
      <w:r>
        <w:separator/>
      </w:r>
    </w:p>
  </w:endnote>
  <w:endnote w:type="continuationSeparator" w:id="0">
    <w:p w:rsidR="00AB525D" w:rsidRDefault="00AB525D" w:rsidP="00F8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291348"/>
      <w:docPartObj>
        <w:docPartGallery w:val="Page Numbers (Bottom of Page)"/>
        <w:docPartUnique/>
      </w:docPartObj>
    </w:sdtPr>
    <w:sdtEndPr>
      <w:rPr>
        <w:noProof/>
      </w:rPr>
    </w:sdtEndPr>
    <w:sdtContent>
      <w:p w:rsidR="00F84D8D" w:rsidRDefault="00F84D8D">
        <w:pPr>
          <w:pStyle w:val="Footer"/>
          <w:jc w:val="center"/>
        </w:pPr>
        <w:r>
          <w:fldChar w:fldCharType="begin"/>
        </w:r>
        <w:r>
          <w:instrText xml:space="preserve"> PAGE   \* MERGEFORMAT </w:instrText>
        </w:r>
        <w:r>
          <w:fldChar w:fldCharType="separate"/>
        </w:r>
        <w:r w:rsidR="00AD62C1">
          <w:rPr>
            <w:noProof/>
          </w:rPr>
          <w:t>1</w:t>
        </w:r>
        <w:r>
          <w:rPr>
            <w:noProof/>
          </w:rPr>
          <w:fldChar w:fldCharType="end"/>
        </w:r>
      </w:p>
    </w:sdtContent>
  </w:sdt>
  <w:p w:rsidR="00F84D8D" w:rsidRDefault="00F84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5D" w:rsidRDefault="00AB525D" w:rsidP="00F84D8D">
      <w:r>
        <w:separator/>
      </w:r>
    </w:p>
  </w:footnote>
  <w:footnote w:type="continuationSeparator" w:id="0">
    <w:p w:rsidR="00AB525D" w:rsidRDefault="00AB525D" w:rsidP="00F84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8D"/>
    <w:rsid w:val="000F45F0"/>
    <w:rsid w:val="00AB525D"/>
    <w:rsid w:val="00AD62C1"/>
    <w:rsid w:val="00F8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8D"/>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84D8D"/>
    <w:pPr>
      <w:spacing w:before="100" w:beforeAutospacing="1" w:after="100" w:afterAutospacing="1"/>
    </w:pPr>
  </w:style>
  <w:style w:type="table" w:styleId="TableGrid">
    <w:name w:val="Table Grid"/>
    <w:basedOn w:val="TableNormal"/>
    <w:rsid w:val="00F84D8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84D8D"/>
    <w:rPr>
      <w:b/>
      <w:bCs/>
    </w:rPr>
  </w:style>
  <w:style w:type="character" w:styleId="Emphasis">
    <w:name w:val="Emphasis"/>
    <w:basedOn w:val="DefaultParagraphFont"/>
    <w:qFormat/>
    <w:rsid w:val="00F84D8D"/>
    <w:rPr>
      <w:i/>
      <w:iCs/>
    </w:rPr>
  </w:style>
  <w:style w:type="paragraph" w:styleId="Header">
    <w:name w:val="header"/>
    <w:basedOn w:val="Normal"/>
    <w:link w:val="HeaderChar"/>
    <w:uiPriority w:val="99"/>
    <w:unhideWhenUsed/>
    <w:rsid w:val="00F84D8D"/>
    <w:pPr>
      <w:tabs>
        <w:tab w:val="center" w:pos="4680"/>
        <w:tab w:val="right" w:pos="9360"/>
      </w:tabs>
    </w:pPr>
  </w:style>
  <w:style w:type="character" w:customStyle="1" w:styleId="HeaderChar">
    <w:name w:val="Header Char"/>
    <w:basedOn w:val="DefaultParagraphFont"/>
    <w:link w:val="Header"/>
    <w:uiPriority w:val="99"/>
    <w:rsid w:val="00F84D8D"/>
    <w:rPr>
      <w:rFonts w:eastAsia="Times New Roman" w:cs="Times New Roman"/>
      <w:sz w:val="24"/>
      <w:szCs w:val="24"/>
      <w:lang w:val="vi-VN" w:eastAsia="vi-VN"/>
    </w:rPr>
  </w:style>
  <w:style w:type="paragraph" w:styleId="Footer">
    <w:name w:val="footer"/>
    <w:basedOn w:val="Normal"/>
    <w:link w:val="FooterChar"/>
    <w:uiPriority w:val="99"/>
    <w:unhideWhenUsed/>
    <w:rsid w:val="00F84D8D"/>
    <w:pPr>
      <w:tabs>
        <w:tab w:val="center" w:pos="4680"/>
        <w:tab w:val="right" w:pos="9360"/>
      </w:tabs>
    </w:pPr>
  </w:style>
  <w:style w:type="character" w:customStyle="1" w:styleId="FooterChar">
    <w:name w:val="Footer Char"/>
    <w:basedOn w:val="DefaultParagraphFont"/>
    <w:link w:val="Footer"/>
    <w:uiPriority w:val="99"/>
    <w:rsid w:val="00F84D8D"/>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8D"/>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84D8D"/>
    <w:pPr>
      <w:spacing w:before="100" w:beforeAutospacing="1" w:after="100" w:afterAutospacing="1"/>
    </w:pPr>
  </w:style>
  <w:style w:type="table" w:styleId="TableGrid">
    <w:name w:val="Table Grid"/>
    <w:basedOn w:val="TableNormal"/>
    <w:rsid w:val="00F84D8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84D8D"/>
    <w:rPr>
      <w:b/>
      <w:bCs/>
    </w:rPr>
  </w:style>
  <w:style w:type="character" w:styleId="Emphasis">
    <w:name w:val="Emphasis"/>
    <w:basedOn w:val="DefaultParagraphFont"/>
    <w:qFormat/>
    <w:rsid w:val="00F84D8D"/>
    <w:rPr>
      <w:i/>
      <w:iCs/>
    </w:rPr>
  </w:style>
  <w:style w:type="paragraph" w:styleId="Header">
    <w:name w:val="header"/>
    <w:basedOn w:val="Normal"/>
    <w:link w:val="HeaderChar"/>
    <w:uiPriority w:val="99"/>
    <w:unhideWhenUsed/>
    <w:rsid w:val="00F84D8D"/>
    <w:pPr>
      <w:tabs>
        <w:tab w:val="center" w:pos="4680"/>
        <w:tab w:val="right" w:pos="9360"/>
      </w:tabs>
    </w:pPr>
  </w:style>
  <w:style w:type="character" w:customStyle="1" w:styleId="HeaderChar">
    <w:name w:val="Header Char"/>
    <w:basedOn w:val="DefaultParagraphFont"/>
    <w:link w:val="Header"/>
    <w:uiPriority w:val="99"/>
    <w:rsid w:val="00F84D8D"/>
    <w:rPr>
      <w:rFonts w:eastAsia="Times New Roman" w:cs="Times New Roman"/>
      <w:sz w:val="24"/>
      <w:szCs w:val="24"/>
      <w:lang w:val="vi-VN" w:eastAsia="vi-VN"/>
    </w:rPr>
  </w:style>
  <w:style w:type="paragraph" w:styleId="Footer">
    <w:name w:val="footer"/>
    <w:basedOn w:val="Normal"/>
    <w:link w:val="FooterChar"/>
    <w:uiPriority w:val="99"/>
    <w:unhideWhenUsed/>
    <w:rsid w:val="00F84D8D"/>
    <w:pPr>
      <w:tabs>
        <w:tab w:val="center" w:pos="4680"/>
        <w:tab w:val="right" w:pos="9360"/>
      </w:tabs>
    </w:pPr>
  </w:style>
  <w:style w:type="character" w:customStyle="1" w:styleId="FooterChar">
    <w:name w:val="Footer Char"/>
    <w:basedOn w:val="DefaultParagraphFont"/>
    <w:link w:val="Footer"/>
    <w:uiPriority w:val="99"/>
    <w:rsid w:val="00F84D8D"/>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2020-02-06T03:01:00Z</dcterms:created>
  <dcterms:modified xsi:type="dcterms:W3CDTF">2020-02-06T03:04:00Z</dcterms:modified>
</cp:coreProperties>
</file>