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B03564" w:rsidRPr="008004D5" w:rsidTr="008A043D">
        <w:trPr>
          <w:trHeight w:val="1534"/>
        </w:trPr>
        <w:tc>
          <w:tcPr>
            <w:tcW w:w="3840" w:type="dxa"/>
          </w:tcPr>
          <w:p w:rsidR="00B03564" w:rsidRDefault="00B03564" w:rsidP="008A043D">
            <w:pPr>
              <w:jc w:val="center"/>
              <w:rPr>
                <w:b w:val="0"/>
                <w:sz w:val="26"/>
                <w:szCs w:val="26"/>
                <w:lang w:val="en-US"/>
              </w:rPr>
            </w:pPr>
            <w:r>
              <w:rPr>
                <w:b w:val="0"/>
                <w:sz w:val="26"/>
                <w:szCs w:val="26"/>
              </w:rPr>
              <w:t>HỘI CCB VIỆT NAM</w:t>
            </w:r>
          </w:p>
          <w:p w:rsidR="00B03564" w:rsidRDefault="00B03564" w:rsidP="008A043D">
            <w:pPr>
              <w:jc w:val="center"/>
              <w:rPr>
                <w:sz w:val="26"/>
                <w:szCs w:val="26"/>
                <w:lang w:val="en-US"/>
              </w:rPr>
            </w:pPr>
            <w:r>
              <w:rPr>
                <w:sz w:val="26"/>
                <w:szCs w:val="26"/>
              </w:rPr>
              <w:t>HỘI CCB TỈNH CAO BẰNG</w:t>
            </w:r>
          </w:p>
          <w:p w:rsidR="00B03564" w:rsidRDefault="00B03564" w:rsidP="008A043D">
            <w:pPr>
              <w:jc w:val="center"/>
              <w:rPr>
                <w:sz w:val="26"/>
                <w:szCs w:val="26"/>
                <w:lang w:val="en-US"/>
              </w:rPr>
            </w:pPr>
            <w:r>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-2540</wp:posOffset>
                      </wp:positionV>
                      <wp:extent cx="1295400"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pt" to="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"/>
                  </w:pict>
                </mc:Fallback>
              </mc:AlternateContent>
            </w:r>
          </w:p>
          <w:p w:rsidR="00B03564" w:rsidRDefault="00B03564" w:rsidP="008A043D">
            <w:pPr>
              <w:jc w:val="center"/>
              <w:rPr>
                <w:b w:val="0"/>
                <w:sz w:val="26"/>
                <w:szCs w:val="26"/>
                <w:lang w:val="en-US"/>
              </w:rPr>
            </w:pPr>
            <w:r>
              <w:rPr>
                <w:b w:val="0"/>
                <w:sz w:val="26"/>
                <w:szCs w:val="26"/>
              </w:rPr>
              <w:t>Số:</w:t>
            </w:r>
            <w:r>
              <w:rPr>
                <w:b w:val="0"/>
                <w:sz w:val="26"/>
                <w:szCs w:val="26"/>
                <w:lang w:val="en-US"/>
              </w:rPr>
              <w:t xml:space="preserve"> 315</w:t>
            </w:r>
            <w:r>
              <w:rPr>
                <w:b w:val="0"/>
                <w:sz w:val="26"/>
                <w:szCs w:val="26"/>
              </w:rPr>
              <w:t>/</w:t>
            </w:r>
            <w:r>
              <w:rPr>
                <w:b w:val="0"/>
                <w:sz w:val="26"/>
                <w:szCs w:val="26"/>
                <w:lang w:val="en-US"/>
              </w:rPr>
              <w:t xml:space="preserve">HD - </w:t>
            </w:r>
            <w:r>
              <w:rPr>
                <w:b w:val="0"/>
                <w:sz w:val="26"/>
                <w:szCs w:val="26"/>
              </w:rPr>
              <w:t>CCB</w:t>
            </w:r>
          </w:p>
        </w:tc>
        <w:tc>
          <w:tcPr>
            <w:tcW w:w="5850" w:type="dxa"/>
          </w:tcPr>
          <w:p w:rsidR="00B03564" w:rsidRDefault="00B03564" w:rsidP="008A043D">
            <w:pPr>
              <w:jc w:val="center"/>
              <w:rPr>
                <w:sz w:val="26"/>
                <w:szCs w:val="26"/>
              </w:rPr>
            </w:pPr>
            <w:r>
              <w:rPr>
                <w:sz w:val="26"/>
                <w:szCs w:val="26"/>
              </w:rPr>
              <w:t>CỘNG HOÀ XÃ HỘI CHỦ NGHĨA VIỆT NAM</w:t>
            </w:r>
          </w:p>
          <w:p w:rsidR="00B03564" w:rsidRDefault="00B03564" w:rsidP="008A043D">
            <w:pPr>
              <w:jc w:val="center"/>
              <w:rPr>
                <w:sz w:val="26"/>
                <w:szCs w:val="26"/>
              </w:rPr>
            </w:pPr>
            <w:r>
              <w:rPr>
                <w:sz w:val="26"/>
                <w:szCs w:val="26"/>
              </w:rPr>
              <w:t>Độc lập - Tự do - Hạnh phúc</w:t>
            </w:r>
          </w:p>
          <w:p w:rsidR="00B03564" w:rsidRDefault="00B03564" w:rsidP="008A043D">
            <w:pPr>
              <w:jc w:val="center"/>
              <w:rPr>
                <w:sz w:val="26"/>
                <w:szCs w:val="26"/>
              </w:rPr>
            </w:pPr>
            <w:r>
              <w:rPr>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12700</wp:posOffset>
                      </wp:positionV>
                      <wp:extent cx="180975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"/>
                  </w:pict>
                </mc:Fallback>
              </mc:AlternateContent>
            </w:r>
          </w:p>
          <w:p w:rsidR="00B03564" w:rsidRDefault="00B03564" w:rsidP="008A043D">
            <w:pPr>
              <w:jc w:val="center"/>
              <w:rPr>
                <w:b w:val="0"/>
                <w:i/>
              </w:rPr>
            </w:pPr>
            <w:r>
              <w:rPr>
                <w:b w:val="0"/>
                <w:i/>
              </w:rPr>
              <w:t>Cao Bằng, ngày</w:t>
            </w:r>
            <w:r>
              <w:rPr>
                <w:rFonts w:ascii="Times New Roman" w:hAnsi="Times New Roman"/>
                <w:b w:val="0"/>
                <w:i/>
              </w:rPr>
              <w:t xml:space="preserve"> 10</w:t>
            </w:r>
            <w:r>
              <w:rPr>
                <w:b w:val="0"/>
                <w:i/>
              </w:rPr>
              <w:t xml:space="preserve"> tháng </w:t>
            </w:r>
            <w:r>
              <w:rPr>
                <w:rFonts w:ascii="Times New Roman" w:hAnsi="Times New Roman"/>
                <w:b w:val="0"/>
                <w:i/>
              </w:rPr>
              <w:t>7</w:t>
            </w:r>
            <w:r>
              <w:rPr>
                <w:b w:val="0"/>
                <w:i/>
              </w:rPr>
              <w:t xml:space="preserve"> năm 2019</w:t>
            </w:r>
          </w:p>
          <w:p w:rsidR="00B03564" w:rsidRPr="00D9176E" w:rsidRDefault="00B03564" w:rsidP="008A043D">
            <w:pPr>
              <w:ind w:left="-108" w:firstLine="108"/>
              <w:jc w:val="center"/>
              <w:rPr>
                <w:sz w:val="26"/>
                <w:szCs w:val="26"/>
              </w:rPr>
            </w:pPr>
          </w:p>
        </w:tc>
      </w:tr>
    </w:tbl>
    <w:p w:rsidR="00B03564" w:rsidRDefault="00B03564" w:rsidP="00B03564">
      <w:pPr>
        <w:jc w:val="center"/>
        <w:rPr>
          <w:b w:val="0"/>
        </w:rPr>
      </w:pPr>
    </w:p>
    <w:p w:rsidR="00B03564" w:rsidRDefault="00B03564" w:rsidP="00B03564">
      <w:pPr>
        <w:jc w:val="center"/>
      </w:pPr>
      <w:r>
        <w:t>HƯỚNG DẪN</w:t>
      </w:r>
    </w:p>
    <w:p w:rsidR="00B03564" w:rsidRDefault="00B03564" w:rsidP="00B03564">
      <w:pPr>
        <w:jc w:val="center"/>
        <w:rPr>
          <w:b w:val="0"/>
        </w:rPr>
      </w:pPr>
      <w:r>
        <w:t>Tuyên truyền kỷ niệm các ngày lễ lớn trong quý II</w:t>
      </w:r>
      <w:r>
        <w:rPr>
          <w:rFonts w:ascii="Times New Roman" w:hAnsi="Times New Roman"/>
        </w:rPr>
        <w:t>I</w:t>
      </w:r>
      <w:r>
        <w:t xml:space="preserve"> năm 2019</w:t>
      </w:r>
    </w:p>
    <w:p w:rsidR="00B03564" w:rsidRDefault="00B03564" w:rsidP="00B03564">
      <w:pPr>
        <w:pStyle w:val="NormalWeb"/>
        <w:shd w:val="clear" w:color="auto" w:fill="FFFFFF"/>
        <w:spacing w:before="0" w:beforeAutospacing="0" w:after="120" w:afterAutospacing="0"/>
        <w:ind w:firstLine="720"/>
        <w:jc w:val="both"/>
        <w:textAlignment w:val="baseline"/>
        <w:rPr>
          <w:rStyle w:val="Strong"/>
          <w:color w:val="363636"/>
          <w:sz w:val="28"/>
          <w:szCs w:val="28"/>
          <w:bdr w:val="none" w:sz="0" w:space="0" w:color="auto" w:frame="1"/>
        </w:rPr>
      </w:pPr>
      <w:r>
        <w:rPr>
          <w:b/>
          <w:bCs/>
          <w:noProof/>
          <w:color w:val="363636"/>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2314575</wp:posOffset>
                </wp:positionH>
                <wp:positionV relativeFrom="paragraph">
                  <wp:posOffset>28575</wp:posOffset>
                </wp:positionV>
                <wp:extent cx="14478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25pt" to="29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"/>
            </w:pict>
          </mc:Fallback>
        </mc:AlternateContent>
      </w:r>
    </w:p>
    <w:p w:rsidR="00B03564" w:rsidRDefault="00B03564" w:rsidP="00B03564">
      <w:pPr>
        <w:pStyle w:val="NormalWeb"/>
        <w:shd w:val="clear" w:color="auto" w:fill="FFFFFF"/>
        <w:spacing w:before="0" w:beforeAutospacing="0" w:after="120" w:afterAutospacing="0"/>
        <w:ind w:firstLine="720"/>
        <w:jc w:val="both"/>
        <w:textAlignment w:val="baseline"/>
        <w:rPr>
          <w:rStyle w:val="Strong"/>
          <w:b w:val="0"/>
          <w:color w:val="363636"/>
          <w:sz w:val="28"/>
          <w:szCs w:val="28"/>
          <w:bdr w:val="none" w:sz="0" w:space="0" w:color="auto" w:frame="1"/>
          <w:lang w:val="en-US"/>
        </w:rPr>
      </w:pPr>
    </w:p>
    <w:p w:rsidR="00B03564" w:rsidRDefault="00B03564" w:rsidP="00B03564">
      <w:pPr>
        <w:pStyle w:val="NormalWeb"/>
        <w:shd w:val="clear" w:color="auto" w:fill="FFFFFF"/>
        <w:spacing w:before="0" w:beforeAutospacing="0" w:after="120" w:afterAutospacing="0"/>
        <w:ind w:firstLine="720"/>
        <w:jc w:val="both"/>
        <w:textAlignment w:val="baseline"/>
        <w:rPr>
          <w:rStyle w:val="Strong"/>
          <w:b w:val="0"/>
          <w:color w:val="363636"/>
          <w:sz w:val="28"/>
          <w:szCs w:val="28"/>
          <w:bdr w:val="none" w:sz="0" w:space="0" w:color="auto" w:frame="1"/>
        </w:rPr>
      </w:pPr>
      <w:r>
        <w:rPr>
          <w:rStyle w:val="Strong"/>
          <w:b w:val="0"/>
          <w:color w:val="363636"/>
          <w:sz w:val="28"/>
          <w:szCs w:val="28"/>
          <w:bdr w:val="none" w:sz="0" w:space="0" w:color="auto" w:frame="1"/>
        </w:rPr>
        <w:t xml:space="preserve">Thực hiện Hướng dẫn số 66-HD/BTGTU ngày 28/6/2019 của Ban Tuyên giáo Tỉnh ủy về tuyên truyền kỷ niệm các ngày lễ lớn trong quý III năm 2019. </w:t>
      </w:r>
      <w:r>
        <w:rPr>
          <w:rStyle w:val="Strong"/>
          <w:b w:val="0"/>
          <w:color w:val="363636"/>
          <w:spacing w:val="-2"/>
          <w:sz w:val="28"/>
          <w:szCs w:val="28"/>
          <w:bdr w:val="none" w:sz="0" w:space="0" w:color="auto" w:frame="1"/>
        </w:rPr>
        <w:t>Hội CCB tỉnh hướng dẫn tuyên truyền trong các cấp Hội như</w:t>
      </w:r>
      <w:r>
        <w:rPr>
          <w:rStyle w:val="Strong"/>
          <w:b w:val="0"/>
          <w:color w:val="363636"/>
          <w:sz w:val="28"/>
          <w:szCs w:val="28"/>
          <w:bdr w:val="none" w:sz="0" w:space="0" w:color="auto" w:frame="1"/>
        </w:rPr>
        <w:t xml:space="preserve"> sau:</w:t>
      </w:r>
    </w:p>
    <w:p w:rsidR="00B03564" w:rsidRDefault="00B03564" w:rsidP="00B03564">
      <w:pPr>
        <w:pStyle w:val="NormalWeb"/>
        <w:shd w:val="clear" w:color="auto" w:fill="FFFFFF"/>
        <w:spacing w:before="0" w:beforeAutospacing="0" w:after="120" w:afterAutospacing="0"/>
        <w:ind w:firstLine="720"/>
        <w:jc w:val="both"/>
        <w:textAlignment w:val="baseline"/>
        <w:rPr>
          <w:rStyle w:val="Strong"/>
          <w:color w:val="363636"/>
          <w:sz w:val="28"/>
          <w:szCs w:val="28"/>
          <w:bdr w:val="none" w:sz="0" w:space="0" w:color="auto" w:frame="1"/>
        </w:rPr>
      </w:pPr>
      <w:r>
        <w:rPr>
          <w:rStyle w:val="Strong"/>
          <w:bCs w:val="0"/>
          <w:color w:val="363636"/>
          <w:sz w:val="28"/>
          <w:szCs w:val="28"/>
          <w:bdr w:val="none" w:sz="0" w:space="0" w:color="auto" w:frame="1"/>
        </w:rPr>
        <w:t>I.</w:t>
      </w:r>
      <w:r>
        <w:rPr>
          <w:rStyle w:val="Strong"/>
          <w:color w:val="363636"/>
          <w:sz w:val="28"/>
          <w:szCs w:val="28"/>
          <w:bdr w:val="none" w:sz="0" w:space="0" w:color="auto" w:frame="1"/>
        </w:rPr>
        <w:t xml:space="preserve"> MỤC ĐÍCH, YÊU CẦU</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rPr>
        <w:t xml:space="preserve">- Tuyên truyền kỷ niệm các ngày lễ lớn, các sự kiện lịch sử quan trọng nhằm khơi dậy tình yêu quê hương đất nước, lòng tự hào với lịch sử vẻ vang, truyền thống cách mạng hào hùng của dân tộc, của tỉnh; lòng biết ơn, yêu kính lãnh tụ, danh nhân. </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rPr>
        <w:t xml:space="preserve">- Thông qua hoạt động tuyên truyền, </w:t>
      </w:r>
      <w:r>
        <w:rPr>
          <w:sz w:val="28"/>
          <w:szCs w:val="28"/>
          <w:lang w:val="en-US"/>
        </w:rPr>
        <w:t>nâng cao nhận thức, ý thức trách nhiệm của cán bộ, hội viên, các tầng lớp nhân dân trong công việc, đời sống, đóng góp tích cực, hiệu quả vào công cuộc xây dựng, bảo vệ đất nước; phấn đấu thi đua hoàn thành thắng lợi các mục tiêu, nhiệm vụ phát triển kinh tế - xã hội của tỉnh trong quý III và cả năm 2019.</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rPr>
      </w:pPr>
      <w:r>
        <w:rPr>
          <w:sz w:val="28"/>
          <w:szCs w:val="28"/>
        </w:rPr>
        <w:t>- Công tác tuyên truyền và các hoạt động kỷ niệm cần bảo đảm trang trọng, thiết thực, hiệu quả và được tiến hành sâu rộng đến tất cả cán bộ, hội viên và các tầng lớp nhân dân, với các hình thức, hoạt động kỷ niệm phong phú, hấp dẫn.</w:t>
      </w:r>
    </w:p>
    <w:p w:rsidR="00B03564" w:rsidRDefault="00B03564" w:rsidP="00B03564">
      <w:pPr>
        <w:spacing w:after="120"/>
        <w:ind w:firstLine="720"/>
        <w:jc w:val="both"/>
        <w:rPr>
          <w:rFonts w:ascii="Times New Roman" w:hAnsi="Times New Roman"/>
        </w:rPr>
      </w:pPr>
      <w:r>
        <w:t>II. NỘI DUNG, HÌNH THỨC TUYÊN TRUYỀN VÀ HOẠT ĐỘNG KỶ NIỆM</w:t>
      </w:r>
    </w:p>
    <w:p w:rsidR="00B03564" w:rsidRDefault="00B03564" w:rsidP="00B03564">
      <w:pPr>
        <w:spacing w:after="120"/>
        <w:ind w:firstLine="720"/>
        <w:jc w:val="both"/>
        <w:rPr>
          <w:rFonts w:ascii="Times New Roman" w:hAnsi="Times New Roman"/>
        </w:rPr>
      </w:pPr>
      <w:r>
        <w:rPr>
          <w:rFonts w:ascii="Times New Roman" w:hAnsi="Times New Roman"/>
        </w:rPr>
        <w:t>1. Kỷ niệm 50 năm thực hiện Di chúc của Chủ tịch Hồ Chí Minh (1969 - 2019) và 50 năm Ngày mất của Người (02/9/1969 - 02/9/2019):</w:t>
      </w:r>
    </w:p>
    <w:p w:rsidR="00B03564" w:rsidRDefault="00B03564" w:rsidP="00B03564">
      <w:pPr>
        <w:spacing w:after="120"/>
        <w:ind w:firstLine="720"/>
        <w:jc w:val="both"/>
        <w:rPr>
          <w:rFonts w:ascii="Times New Roman" w:hAnsi="Times New Roman"/>
          <w:b w:val="0"/>
          <w:lang w:val="en-US"/>
        </w:rPr>
      </w:pPr>
      <w:r>
        <w:rPr>
          <w:rFonts w:ascii="Times New Roman" w:hAnsi="Times New Roman"/>
          <w:b w:val="0"/>
        </w:rPr>
        <w:t>Thực hiện theo kế hoạch của Tỉnh ủy về đánh giá và tuyên truyền, kỷ niệm 50 năm thực hiện Di chúc của Chủ tịch Hồ Chí Minh.</w:t>
      </w:r>
    </w:p>
    <w:p w:rsidR="00B03564" w:rsidRDefault="00B03564" w:rsidP="00B03564">
      <w:pPr>
        <w:spacing w:after="120"/>
        <w:ind w:firstLine="720"/>
        <w:jc w:val="both"/>
        <w:rPr>
          <w:rFonts w:ascii="Times New Roman" w:hAnsi="Times New Roman"/>
          <w:lang w:val="en-US"/>
        </w:rPr>
      </w:pPr>
      <w:r>
        <w:rPr>
          <w:rFonts w:ascii="Times New Roman" w:hAnsi="Times New Roman"/>
          <w:lang w:val="en-US"/>
        </w:rPr>
        <w:t xml:space="preserve">2. Kỷ niệm 90 năm Ngày thành lập Công đoàn Việt </w:t>
      </w:r>
      <w:smartTag w:uri="urn:schemas-microsoft-com:office:smarttags" w:element="place">
        <w:smartTag w:uri="urn:schemas-microsoft-com:office:smarttags" w:element="country-region">
          <w:r>
            <w:rPr>
              <w:rFonts w:ascii="Times New Roman" w:hAnsi="Times New Roman"/>
              <w:lang w:val="en-US"/>
            </w:rPr>
            <w:t>Nam</w:t>
          </w:r>
        </w:smartTag>
      </w:smartTag>
      <w:r>
        <w:rPr>
          <w:rFonts w:ascii="Times New Roman" w:hAnsi="Times New Roman"/>
          <w:lang w:val="en-US"/>
        </w:rPr>
        <w:t xml:space="preserve"> (28/7/1929 - 28/7/2019):</w:t>
      </w:r>
    </w:p>
    <w:p w:rsidR="00B03564" w:rsidRDefault="00B03564" w:rsidP="00B03564">
      <w:pPr>
        <w:spacing w:after="120"/>
        <w:ind w:firstLine="720"/>
        <w:jc w:val="both"/>
        <w:rPr>
          <w:rFonts w:ascii="Times New Roman" w:hAnsi="Times New Roman"/>
          <w:b w:val="0"/>
          <w:lang w:val="en-US"/>
        </w:rPr>
      </w:pPr>
      <w:r>
        <w:rPr>
          <w:rFonts w:ascii="Times New Roman" w:hAnsi="Times New Roman"/>
          <w:b w:val="0"/>
          <w:lang w:val="en-US"/>
        </w:rPr>
        <w:t>Thực hiện theo Hướng dẫn số 314/HD-CCB ngày 10/7/2019 của Hội CCB tỉnh Cao Bằng về t</w:t>
      </w:r>
      <w:r>
        <w:rPr>
          <w:b w:val="0"/>
        </w:rPr>
        <w:t xml:space="preserve">uyên truyền kỷ niệm </w:t>
      </w:r>
      <w:r>
        <w:rPr>
          <w:rFonts w:ascii="Times New Roman" w:hAnsi="Times New Roman"/>
          <w:b w:val="0"/>
        </w:rPr>
        <w:t xml:space="preserve">90 năm Ngày thành lập Công đoàn Việt </w:t>
      </w:r>
      <w:smartTag w:uri="urn:schemas-microsoft-com:office:smarttags" w:element="place">
        <w:smartTag w:uri="urn:schemas-microsoft-com:office:smarttags" w:element="country-region">
          <w:r>
            <w:rPr>
              <w:rFonts w:ascii="Times New Roman" w:hAnsi="Times New Roman"/>
              <w:b w:val="0"/>
            </w:rPr>
            <w:t>Nam</w:t>
          </w:r>
        </w:smartTag>
      </w:smartTag>
      <w:r>
        <w:rPr>
          <w:rFonts w:ascii="Times New Roman" w:hAnsi="Times New Roman"/>
          <w:b w:val="0"/>
          <w:lang w:val="en-US"/>
        </w:rPr>
        <w:t xml:space="preserve"> </w:t>
      </w:r>
      <w:r>
        <w:rPr>
          <w:rFonts w:ascii="Times New Roman" w:hAnsi="Times New Roman"/>
          <w:b w:val="0"/>
        </w:rPr>
        <w:t>(28/7/1929 - 28/7/2019)</w:t>
      </w:r>
      <w:r>
        <w:rPr>
          <w:rFonts w:ascii="Times New Roman" w:hAnsi="Times New Roman"/>
          <w:b w:val="0"/>
          <w:lang w:val="en-US"/>
        </w:rPr>
        <w:t>.</w:t>
      </w:r>
    </w:p>
    <w:p w:rsidR="00B03564" w:rsidRDefault="00B03564" w:rsidP="00B03564">
      <w:pPr>
        <w:pStyle w:val="NormalWeb"/>
        <w:shd w:val="clear" w:color="auto" w:fill="FFFFFF"/>
        <w:spacing w:before="0" w:beforeAutospacing="0" w:after="120" w:afterAutospacing="0"/>
        <w:ind w:firstLine="720"/>
        <w:jc w:val="both"/>
        <w:textAlignment w:val="baseline"/>
        <w:rPr>
          <w:rStyle w:val="Emphasis"/>
          <w:b/>
          <w:i w:val="0"/>
          <w:color w:val="363636"/>
          <w:sz w:val="28"/>
          <w:szCs w:val="28"/>
          <w:bdr w:val="none" w:sz="0" w:space="0" w:color="auto" w:frame="1"/>
        </w:rPr>
      </w:pPr>
      <w:r>
        <w:rPr>
          <w:rStyle w:val="Emphasis"/>
          <w:b/>
          <w:i w:val="0"/>
          <w:color w:val="363636"/>
          <w:sz w:val="28"/>
          <w:szCs w:val="28"/>
          <w:bdr w:val="none" w:sz="0" w:space="0" w:color="auto" w:frame="1"/>
        </w:rPr>
        <w:t xml:space="preserve"> 3. Kỷ niệm 74 năm Ngày Cách mạng tháng Tám thành công (19/8/1945 - 19/8/2019) và Ngày Quốc khánh nước Cộng hoà xã hội chủ nghĩa Việt Nam (02/9/1945 - 02/9/2019):</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rStyle w:val="Emphasis"/>
          <w:b/>
          <w:color w:val="363636"/>
          <w:sz w:val="28"/>
          <w:szCs w:val="28"/>
          <w:bdr w:val="none" w:sz="0" w:space="0" w:color="auto" w:frame="1"/>
          <w:lang w:val="en-US"/>
        </w:rPr>
        <w:lastRenderedPageBreak/>
        <w:t>a, Nôi dung tuyên truyền:</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rPr>
      </w:pPr>
      <w:r>
        <w:rPr>
          <w:color w:val="363636"/>
          <w:sz w:val="28"/>
          <w:szCs w:val="28"/>
        </w:rPr>
        <w:t>- Hoàn cảnh lịch sử, quá trình chuẩn bị, diễn biến, kết quả, nguyên nhân thắng lợi, ý nghĩa to lớn của Cách mạng tháng Tám tại Cao Bằng và những đóng góp của quê hương Cao Bằng trong cuộc cách mạng. Khẳng định giá trị lịch sử và tầm vóc thời đại của Cách mạng tháng Tám và sự ra đời nước Việt Nam Dân chủ Cộng hòa; khẳng định nhân tố quyết định thắng lợi của Cách mạng tháng Tám là đường lối cách mạng giải phóng dân tộc đúng đắn, sáng tạo của Đảng, là khối đại đoàn kết dân tộc dưới ngọn cờ của Mặt trận Việt Minh.</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color w:val="363636"/>
          <w:sz w:val="28"/>
          <w:szCs w:val="28"/>
        </w:rPr>
        <w:t>- Khẳng định thành quả to lớn của nước Việt Nam Dân chủ Cộng hòa (nay là nước Cộng hòa xã hội chủ nghĩa Việt Nam) đã đạt được trong quá trình tiến hành cách mạng dân tộc dân chủ và cách mạng xã hội chủ nghĩa trong 74 năm qua, nhất là những thắng lợi vĩ đại của dân tộc ta trong thế kỷ XX và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rPr>
        <w:t xml:space="preserve">- Tuyên truyền, giáo dục truyền thống yêu nước, ý chí tự lực, tự cường, khát vọng hoà bình của dân tộc; đề cao, tinh thần đại đoàn kết các dân tộc Việt Nam, thể hiện lòng biết ơn sâu sắc đối với các thế hệ đã hy sinh xương máu vì độc lập, tự do dân tộc, hòa bình và thống nhất đất nước; cổ vũ toàn Đảng, toàn dân, toàn quân </w:t>
      </w:r>
      <w:r>
        <w:rPr>
          <w:color w:val="363636"/>
          <w:sz w:val="28"/>
          <w:szCs w:val="28"/>
          <w:lang w:val="en-US"/>
        </w:rPr>
        <w:t xml:space="preserve">và các tầng lớp nhân dân </w:t>
      </w:r>
      <w:r>
        <w:rPr>
          <w:color w:val="363636"/>
          <w:sz w:val="28"/>
          <w:szCs w:val="28"/>
        </w:rPr>
        <w:t>thực hiện thắng lợi Nghị quyết Đại hội</w:t>
      </w:r>
      <w:r>
        <w:rPr>
          <w:color w:val="363636"/>
          <w:sz w:val="28"/>
          <w:szCs w:val="28"/>
          <w:lang w:val="en-US"/>
        </w:rPr>
        <w:t xml:space="preserve"> </w:t>
      </w:r>
      <w:r>
        <w:rPr>
          <w:color w:val="363636"/>
          <w:sz w:val="28"/>
          <w:szCs w:val="28"/>
        </w:rPr>
        <w:t>XII của Đảng</w:t>
      </w:r>
      <w:r>
        <w:rPr>
          <w:color w:val="363636"/>
          <w:sz w:val="28"/>
          <w:szCs w:val="28"/>
          <w:lang w:val="en-US"/>
        </w:rPr>
        <w:t>, Nghị quyết Đại hội XVIII Đảng bộ tỉnh Cao Bằng.</w:t>
      </w:r>
      <w:r>
        <w:rPr>
          <w:color w:val="363636"/>
          <w:sz w:val="28"/>
          <w:szCs w:val="28"/>
        </w:rPr>
        <w:t> </w:t>
      </w:r>
    </w:p>
    <w:p w:rsidR="00B03564" w:rsidRDefault="00B03564" w:rsidP="00B03564">
      <w:pPr>
        <w:spacing w:after="120"/>
        <w:ind w:firstLine="720"/>
        <w:rPr>
          <w:rFonts w:ascii="Times New Roman" w:hAnsi="Times New Roman"/>
          <w:i/>
          <w:lang w:val="en-US"/>
        </w:rPr>
      </w:pPr>
      <w:r>
        <w:rPr>
          <w:rFonts w:ascii="Times New Roman" w:hAnsi="Times New Roman"/>
          <w:i/>
          <w:lang w:val="en-US"/>
        </w:rPr>
        <w:t>b, Hình thức tuyên truyền:</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Các cấp Hội tùy theo điều kiện thực tế của cơ quan, đơn vị, phối hợp với các ban, ngành, đoàn thể ở địa phương lựa chọn hình thức tuyên truyền phù hợp.</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b/>
          <w:color w:val="363636"/>
          <w:sz w:val="28"/>
          <w:szCs w:val="28"/>
          <w:lang w:val="en-US"/>
        </w:rPr>
        <w:t>4. Kỷ niệm 130 năm Ngày sinh Cụ Bùi Bằng Đoàn (19/9/1889 - 19/9/2019), Trưởng ban Thường trực Quốc hội:</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Thiện theo hướng dẫn của Ban Tuyên giáo Tỉnh ủy Cao Bằng (có hướng dẫn riêng).</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b/>
          <w:color w:val="363636"/>
          <w:sz w:val="28"/>
          <w:szCs w:val="28"/>
          <w:lang w:val="en-US"/>
        </w:rPr>
        <w:t>5. Kỷ niệm 520 năm thành lập tỉnh Cao Bằng (1499 - 2019) và 69 năm ngày giải phóng Cao Bằng (03/10/1950 - 03/10/2019):</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Thiện theo hướng dẫn của Ban Tuyên giáo Tỉnh ủy Cao Bằng (có hướng dẫn riêng).</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b/>
          <w:color w:val="363636"/>
          <w:sz w:val="28"/>
          <w:szCs w:val="28"/>
          <w:lang w:val="en-US"/>
        </w:rPr>
        <w:t>6. Các ngày kỷ niệm năm lẻ khác:</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Các cấp Hội căn cứ hướng dẫn của Hội cấp trên, tùy theo điều kiện thực tế của địa phương, đơn vị tổ chức các hoạt động tuyên truyền, giáo dục, thăm hỏi, tri ân và các hoạt động thiết thực khác (không tổ chức lễ kỷ niệm) theo đúng quy định hiện hành.</w:t>
      </w:r>
    </w:p>
    <w:p w:rsidR="00B03564" w:rsidRDefault="00B03564" w:rsidP="00B03564">
      <w:pPr>
        <w:pStyle w:val="NormalWeb"/>
        <w:shd w:val="clear" w:color="auto" w:fill="FFFFFF"/>
        <w:spacing w:before="0" w:beforeAutospacing="0" w:after="120" w:afterAutospacing="0"/>
        <w:ind w:firstLine="720"/>
        <w:jc w:val="both"/>
        <w:textAlignment w:val="baseline"/>
        <w:rPr>
          <w:b/>
          <w:color w:val="363636"/>
          <w:sz w:val="28"/>
          <w:szCs w:val="28"/>
          <w:lang w:val="en-US"/>
        </w:rPr>
      </w:pPr>
      <w:r>
        <w:rPr>
          <w:b/>
          <w:color w:val="363636"/>
          <w:sz w:val="28"/>
          <w:szCs w:val="28"/>
          <w:lang w:val="en-US"/>
        </w:rPr>
        <w:lastRenderedPageBreak/>
        <w:t>III. TREO CỜ, KHẨU HIỆU</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Các cấp Hội treo cờ Tổ quốc, khẩu hiệu tuyên truyền tại trụ sở cơ quan, đơn vị, khu dân cư trên địa bàn như sau:</w:t>
      </w:r>
    </w:p>
    <w:p w:rsidR="00B03564" w:rsidRDefault="00B03564" w:rsidP="00B03564">
      <w:pPr>
        <w:pStyle w:val="NormalWeb"/>
        <w:shd w:val="clear" w:color="auto" w:fill="FFFFFF"/>
        <w:spacing w:before="0" w:beforeAutospacing="0" w:after="120" w:afterAutospacing="0"/>
        <w:ind w:firstLine="720"/>
        <w:jc w:val="both"/>
        <w:textAlignment w:val="baseline"/>
        <w:rPr>
          <w:rStyle w:val="Emphasis"/>
          <w:i w:val="0"/>
          <w:iCs w:val="0"/>
          <w:spacing w:val="8"/>
          <w:sz w:val="28"/>
          <w:szCs w:val="28"/>
          <w:lang w:val="en-US"/>
        </w:rPr>
      </w:pPr>
      <w:r>
        <w:rPr>
          <w:rFonts w:ascii="Times New Roman Bold" w:hAnsi="Times New Roman Bold"/>
          <w:spacing w:val="8"/>
          <w:sz w:val="28"/>
          <w:szCs w:val="28"/>
          <w:lang w:val="en-US"/>
        </w:rPr>
        <w:t xml:space="preserve">- Kỷ niệm </w:t>
      </w:r>
      <w:r>
        <w:rPr>
          <w:rStyle w:val="Emphasis"/>
          <w:i w:val="0"/>
          <w:color w:val="363636"/>
          <w:spacing w:val="8"/>
          <w:sz w:val="28"/>
          <w:szCs w:val="28"/>
          <w:bdr w:val="none" w:sz="0" w:space="0" w:color="auto" w:frame="1"/>
        </w:rPr>
        <w:t xml:space="preserve">74 năm Ngày Cách mạng tháng Tám thành công (19/8/1945 </w:t>
      </w:r>
      <w:r>
        <w:rPr>
          <w:rStyle w:val="Emphasis"/>
          <w:i w:val="0"/>
          <w:color w:val="363636"/>
          <w:spacing w:val="8"/>
          <w:sz w:val="28"/>
          <w:szCs w:val="28"/>
          <w:bdr w:val="none" w:sz="0" w:space="0" w:color="auto" w:frame="1"/>
          <w:lang w:val="en-US"/>
        </w:rPr>
        <w:t>-</w:t>
      </w:r>
      <w:r>
        <w:rPr>
          <w:rStyle w:val="Emphasis"/>
          <w:i w:val="0"/>
          <w:color w:val="363636"/>
          <w:spacing w:val="8"/>
          <w:sz w:val="28"/>
          <w:szCs w:val="28"/>
          <w:bdr w:val="none" w:sz="0" w:space="0" w:color="auto" w:frame="1"/>
        </w:rPr>
        <w:t xml:space="preserve"> </w:t>
      </w:r>
      <w:r>
        <w:rPr>
          <w:rStyle w:val="Emphasis"/>
          <w:i w:val="0"/>
          <w:color w:val="363636"/>
          <w:sz w:val="28"/>
          <w:szCs w:val="28"/>
          <w:bdr w:val="none" w:sz="0" w:space="0" w:color="auto" w:frame="1"/>
        </w:rPr>
        <w:t>19/8/2019) và Ngày Quốc khánh nước Cộng hoà xã hội chủ nghĩa Việt Nam (02/9/1945 - 02/9/2019)</w:t>
      </w:r>
      <w:r>
        <w:rPr>
          <w:rStyle w:val="Emphasis"/>
          <w:i w:val="0"/>
          <w:color w:val="363636"/>
          <w:sz w:val="28"/>
          <w:szCs w:val="28"/>
          <w:bdr w:val="none" w:sz="0" w:space="0" w:color="auto" w:frame="1"/>
          <w:lang w:val="en-US"/>
        </w:rPr>
        <w:t>: từ ngày 18/8/2019 đến hết ngày 20/8/2019 và từ ngày 31/8/2019 đến hết ngày 03/9/2019.</w:t>
      </w:r>
    </w:p>
    <w:p w:rsidR="00B03564" w:rsidRDefault="00B03564" w:rsidP="00B03564">
      <w:pPr>
        <w:pStyle w:val="NormalWeb"/>
        <w:shd w:val="clear" w:color="auto" w:fill="FFFFFF"/>
        <w:spacing w:before="0" w:beforeAutospacing="0" w:after="120" w:afterAutospacing="0"/>
        <w:ind w:firstLine="720"/>
        <w:jc w:val="both"/>
        <w:textAlignment w:val="baseline"/>
        <w:rPr>
          <w:iCs/>
          <w:color w:val="363636"/>
          <w:sz w:val="28"/>
          <w:szCs w:val="28"/>
          <w:bdr w:val="none" w:sz="0" w:space="0" w:color="auto" w:frame="1"/>
          <w:lang w:val="en-US"/>
        </w:rPr>
      </w:pPr>
      <w:r>
        <w:rPr>
          <w:rStyle w:val="Emphasis"/>
          <w:b/>
          <w:iCs w:val="0"/>
          <w:color w:val="363636"/>
          <w:sz w:val="28"/>
          <w:szCs w:val="28"/>
          <w:bdr w:val="none" w:sz="0" w:space="0" w:color="auto" w:frame="1"/>
          <w:lang w:val="en-US"/>
        </w:rPr>
        <w:t>-</w:t>
      </w:r>
      <w:r>
        <w:rPr>
          <w:sz w:val="28"/>
          <w:szCs w:val="28"/>
          <w:lang w:val="en-US"/>
        </w:rPr>
        <w:t xml:space="preserve"> Kỷ niệm 520 năm thành lập tỉnh Cao Bằng (1499 - 2019) và 69 năm ngày giải phóng Cao Bằng (03/10/1950 - 03/10/2019): </w:t>
      </w:r>
      <w:r>
        <w:rPr>
          <w:rStyle w:val="Emphasis"/>
          <w:i w:val="0"/>
          <w:color w:val="363636"/>
          <w:sz w:val="28"/>
          <w:szCs w:val="28"/>
          <w:bdr w:val="none" w:sz="0" w:space="0" w:color="auto" w:frame="1"/>
          <w:lang w:val="en-US"/>
        </w:rPr>
        <w:t>từ ngày 30/9/2019 đến hết ngày 06/10/2019.</w:t>
      </w:r>
    </w:p>
    <w:p w:rsidR="00B03564" w:rsidRDefault="00B03564" w:rsidP="00B03564">
      <w:pPr>
        <w:pStyle w:val="NormalWeb"/>
        <w:shd w:val="clear" w:color="auto" w:fill="FFFFFF"/>
        <w:spacing w:before="0" w:beforeAutospacing="0" w:after="120" w:afterAutospacing="0"/>
        <w:ind w:firstLine="720"/>
        <w:jc w:val="both"/>
        <w:textAlignment w:val="baseline"/>
        <w:rPr>
          <w:bCs/>
          <w:color w:val="363636"/>
          <w:sz w:val="28"/>
          <w:szCs w:val="28"/>
          <w:bdr w:val="none" w:sz="0" w:space="0" w:color="auto" w:frame="1"/>
          <w:lang w:val="en-US"/>
        </w:rPr>
      </w:pPr>
      <w:r>
        <w:rPr>
          <w:rStyle w:val="Strong"/>
          <w:color w:val="363636"/>
          <w:sz w:val="28"/>
          <w:szCs w:val="28"/>
          <w:bdr w:val="none" w:sz="0" w:space="0" w:color="auto" w:frame="1"/>
        </w:rPr>
        <w:t>IV. MỘT SỐ KHẨU HIỆU TUYÊN TRUYỀN</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1</w:t>
      </w:r>
      <w:r>
        <w:rPr>
          <w:color w:val="363636"/>
          <w:sz w:val="28"/>
          <w:szCs w:val="28"/>
        </w:rPr>
        <w:t xml:space="preserve">. Nhiệt liệt chào mừng 74 năm Ngày Cách mạng tháng Tám thành công (19/8/1945 - 19/8/2019) và Ngày Quốc khánh nước Cộng hoà xã hội chủ nghĩa Việt </w:t>
      </w:r>
      <w:smartTag w:uri="urn:schemas-microsoft-com:office:smarttags" w:element="country-region">
        <w:smartTag w:uri="urn:schemas-microsoft-com:office:smarttags" w:element="place">
          <w:r>
            <w:rPr>
              <w:color w:val="363636"/>
              <w:sz w:val="28"/>
              <w:szCs w:val="28"/>
            </w:rPr>
            <w:t>Nam</w:t>
          </w:r>
        </w:smartTag>
      </w:smartTag>
      <w:r>
        <w:rPr>
          <w:color w:val="363636"/>
          <w:sz w:val="28"/>
          <w:szCs w:val="28"/>
        </w:rPr>
        <w:t xml:space="preserve"> (2/9/1945 - 2/9/2019)!</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bCs/>
          <w:color w:val="363636"/>
          <w:sz w:val="28"/>
          <w:szCs w:val="28"/>
          <w:bdr w:val="none" w:sz="0" w:space="0" w:color="auto" w:frame="1"/>
          <w:lang w:val="en-US"/>
        </w:rPr>
        <w:t xml:space="preserve">2. </w:t>
      </w:r>
      <w:r>
        <w:rPr>
          <w:color w:val="363636"/>
          <w:sz w:val="28"/>
          <w:szCs w:val="28"/>
        </w:rPr>
        <w:t>Nhiệt liệt chào mừng</w:t>
      </w:r>
      <w:r>
        <w:rPr>
          <w:color w:val="363636"/>
          <w:sz w:val="28"/>
          <w:szCs w:val="28"/>
          <w:lang w:val="en-US"/>
        </w:rPr>
        <w:t xml:space="preserve"> </w:t>
      </w:r>
      <w:r>
        <w:rPr>
          <w:sz w:val="28"/>
          <w:szCs w:val="28"/>
          <w:lang w:val="en-US"/>
        </w:rPr>
        <w:t>520 năm thành lập tỉnh Cao Bằng (1499 - 2019) và 69 năm ngày giải phóng Cao Bằng (03/10/1950 - 03/10/2019)!</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3. Đảng bộ và nhân dân các dân tộc trong tỉnh quyết tâm xây dựng Cao Bằng sớm trở thành tỉnh phát triển nhanh và bền vững!</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4. Di chúc của Chủ tịch Hồ Chí Minh - Lời của non sông đất nước!</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5. Đảng bộ, chính quyền và nhân dân các dân tộc tỉnh Cao Bằng đẩy mạnh học tập và làm theo tư tưởng, đạo đức, phong cách Hồ Chí Minh!</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6. Toàn Đảng, toàn dân và toàn quân ta quyết tâm phấn đấu thực hiện thành công Di chúc của Chỉ tịch Hồ Chí Minh!</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7. Đảng bộ, chính quyền và nhân dân các dân tộc tỉnh Cao Bằng quyết tâm thực hiện lời căn dặn của Chỉ tịch Hồ Chí Minh khi Người về thăm Cao Bằng (tháng 2/1961)!</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8. Toàn Đảng, toàn dân, toàn quân ra sức thi đua thực hiện thắng lợi nhiệm vụ phát triển kinh tế - xã hội năm 2019!</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9. Đảng bộ, chính quyền và nhân dân các dân tộc tỉnh Cao Bằng ra sức thi đua thực hiện thắng lợi nhiệm vụ phát triển kinh tế - xã hội năm 2019!</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10. Phát huy mạnh mẽ mọi nguồn lực, mọi tiềm năng sáng tạo của nhân dân để xây dựng và bảo vệ Tổ quốc!</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11. Phát huy tinh thần cách mạng tiến công, thực hiện thắng lợi sự nghiệp công nghiệp hóa, hiện đại hóa đất nước và hội nhập quốc tế!</w:t>
      </w:r>
    </w:p>
    <w:p w:rsidR="00B03564" w:rsidRDefault="00B03564" w:rsidP="00B03564">
      <w:pPr>
        <w:pStyle w:val="NormalWeb"/>
        <w:shd w:val="clear" w:color="auto" w:fill="FFFFFF"/>
        <w:spacing w:before="0" w:beforeAutospacing="0" w:after="120" w:afterAutospacing="0"/>
        <w:ind w:firstLine="720"/>
        <w:jc w:val="both"/>
        <w:textAlignment w:val="baseline"/>
        <w:rPr>
          <w:sz w:val="28"/>
          <w:szCs w:val="28"/>
          <w:lang w:val="en-US"/>
        </w:rPr>
      </w:pPr>
      <w:r>
        <w:rPr>
          <w:sz w:val="28"/>
          <w:szCs w:val="28"/>
          <w:lang w:val="en-US"/>
        </w:rPr>
        <w:t>12. Thực hiện thắng lợi Nghị quyết Đại hội XII của Đảng, Nghị quyết Đại hội XVIII Đảng bộ tỉnh Cao Bằng!</w:t>
      </w:r>
    </w:p>
    <w:p w:rsidR="00B03564" w:rsidRDefault="00B03564" w:rsidP="00B03564">
      <w:pPr>
        <w:pStyle w:val="NormalWeb"/>
        <w:shd w:val="clear" w:color="auto" w:fill="FFFFFF"/>
        <w:spacing w:before="0" w:beforeAutospacing="0" w:after="120" w:afterAutospacing="0"/>
        <w:ind w:firstLine="720"/>
        <w:jc w:val="both"/>
        <w:textAlignment w:val="baseline"/>
        <w:rPr>
          <w:bCs/>
          <w:color w:val="363636"/>
          <w:sz w:val="28"/>
          <w:szCs w:val="28"/>
          <w:bdr w:val="none" w:sz="0" w:space="0" w:color="auto" w:frame="1"/>
          <w:lang w:val="en-US"/>
        </w:rPr>
      </w:pPr>
      <w:r>
        <w:rPr>
          <w:color w:val="363636"/>
          <w:sz w:val="28"/>
          <w:szCs w:val="28"/>
        </w:rPr>
        <w:t>1</w:t>
      </w:r>
      <w:r>
        <w:rPr>
          <w:color w:val="363636"/>
          <w:sz w:val="28"/>
          <w:szCs w:val="28"/>
          <w:lang w:val="en-US"/>
        </w:rPr>
        <w:t>3</w:t>
      </w:r>
      <w:r>
        <w:rPr>
          <w:color w:val="363636"/>
          <w:sz w:val="28"/>
          <w:szCs w:val="28"/>
        </w:rPr>
        <w:t>. Đảng Cộng sản Việt Nam quang vinh muôn năm!</w:t>
      </w:r>
    </w:p>
    <w:p w:rsidR="00B03564" w:rsidRDefault="00B03564" w:rsidP="00B03564">
      <w:pPr>
        <w:pStyle w:val="NormalWeb"/>
        <w:shd w:val="clear" w:color="auto" w:fill="FFFFFF"/>
        <w:spacing w:before="0" w:beforeAutospacing="0" w:after="120" w:afterAutospacing="0"/>
        <w:ind w:firstLine="720"/>
        <w:jc w:val="both"/>
        <w:textAlignment w:val="baseline"/>
        <w:rPr>
          <w:bCs/>
          <w:color w:val="363636"/>
          <w:sz w:val="28"/>
          <w:szCs w:val="28"/>
          <w:bdr w:val="none" w:sz="0" w:space="0" w:color="auto" w:frame="1"/>
          <w:lang w:val="en-US"/>
        </w:rPr>
      </w:pPr>
      <w:r>
        <w:rPr>
          <w:color w:val="363636"/>
          <w:sz w:val="28"/>
          <w:szCs w:val="28"/>
        </w:rPr>
        <w:t>1</w:t>
      </w:r>
      <w:r>
        <w:rPr>
          <w:color w:val="363636"/>
          <w:sz w:val="28"/>
          <w:szCs w:val="28"/>
          <w:lang w:val="en-US"/>
        </w:rPr>
        <w:t>4</w:t>
      </w:r>
      <w:r>
        <w:rPr>
          <w:color w:val="363636"/>
          <w:sz w:val="28"/>
          <w:szCs w:val="28"/>
        </w:rPr>
        <w:t>. Nước Cộng hòa xã hội chủ nghĩa Việt Nam muôn năm!</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rPr>
        <w:lastRenderedPageBreak/>
        <w:t>1</w:t>
      </w:r>
      <w:r>
        <w:rPr>
          <w:color w:val="363636"/>
          <w:sz w:val="28"/>
          <w:szCs w:val="28"/>
          <w:lang w:val="en-US"/>
        </w:rPr>
        <w:t>5</w:t>
      </w:r>
      <w:r>
        <w:rPr>
          <w:color w:val="363636"/>
          <w:sz w:val="28"/>
          <w:szCs w:val="28"/>
        </w:rPr>
        <w:t>. Chủ tịch Hồ Chí Minh vĩ đại sống mãi trong sự nghiệp của chúng ta!</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16. Chủ tịch Hồ Chí Minh - Lãnh tụ thiên tài của Đảng và nhân dân ta!</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r>
        <w:rPr>
          <w:color w:val="363636"/>
          <w:sz w:val="28"/>
          <w:szCs w:val="28"/>
          <w:lang w:val="en-US"/>
        </w:rPr>
        <w:t>17. Sống, chiến đấu, lao động và học tập theo gương Bác Hồ vĩ đại!</w:t>
      </w:r>
    </w:p>
    <w:p w:rsidR="00B03564" w:rsidRDefault="00B03564" w:rsidP="00B03564">
      <w:pPr>
        <w:pStyle w:val="NormalWeb"/>
        <w:shd w:val="clear" w:color="auto" w:fill="FFFFFF"/>
        <w:spacing w:before="0" w:beforeAutospacing="0" w:after="120" w:afterAutospacing="0"/>
        <w:ind w:firstLine="720"/>
        <w:jc w:val="both"/>
        <w:textAlignment w:val="baseline"/>
        <w:rPr>
          <w:color w:val="363636"/>
          <w:sz w:val="28"/>
          <w:szCs w:val="28"/>
          <w:lang w:val="en-US"/>
        </w:rPr>
      </w:pPr>
    </w:p>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560"/>
      </w:tblGrid>
      <w:tr w:rsidR="00B03564" w:rsidRPr="008004D5" w:rsidTr="008A043D">
        <w:tc>
          <w:tcPr>
            <w:tcW w:w="5130" w:type="dxa"/>
          </w:tcPr>
          <w:p w:rsidR="00B03564" w:rsidRDefault="00B03564" w:rsidP="008A043D">
            <w:pPr>
              <w:jc w:val="both"/>
              <w:rPr>
                <w:i/>
                <w:sz w:val="24"/>
                <w:szCs w:val="24"/>
                <w:lang w:val="en-US"/>
              </w:rPr>
            </w:pPr>
            <w:r>
              <w:rPr>
                <w:i/>
                <w:sz w:val="24"/>
                <w:szCs w:val="24"/>
              </w:rPr>
              <w:t>Nơi nhận:</w:t>
            </w:r>
          </w:p>
          <w:p w:rsidR="00B03564" w:rsidRDefault="00B03564" w:rsidP="008A043D">
            <w:pPr>
              <w:jc w:val="both"/>
              <w:rPr>
                <w:b w:val="0"/>
                <w:sz w:val="24"/>
                <w:szCs w:val="24"/>
                <w:lang w:val="en-US"/>
              </w:rPr>
            </w:pPr>
            <w:r>
              <w:rPr>
                <w:b w:val="0"/>
                <w:sz w:val="24"/>
                <w:szCs w:val="24"/>
                <w:lang w:val="en-US"/>
              </w:rPr>
              <w:t>- Ban Tuyên giáo Tỉnh ủy;</w:t>
            </w:r>
          </w:p>
          <w:p w:rsidR="00B03564" w:rsidRDefault="00B03564" w:rsidP="008A043D">
            <w:pPr>
              <w:jc w:val="both"/>
              <w:rPr>
                <w:b w:val="0"/>
                <w:sz w:val="24"/>
                <w:szCs w:val="24"/>
                <w:lang w:val="en-US"/>
              </w:rPr>
            </w:pPr>
            <w:r>
              <w:rPr>
                <w:b w:val="0"/>
                <w:sz w:val="24"/>
                <w:szCs w:val="24"/>
                <w:lang w:val="en-US"/>
              </w:rPr>
              <w:t xml:space="preserve">- Trung ương Hội CCB Việt </w:t>
            </w:r>
            <w:smartTag w:uri="urn:schemas-microsoft-com:office:smarttags" w:element="place">
              <w:smartTag w:uri="urn:schemas-microsoft-com:office:smarttags" w:element="country-region">
                <w:r>
                  <w:rPr>
                    <w:b w:val="0"/>
                    <w:sz w:val="24"/>
                    <w:szCs w:val="24"/>
                    <w:lang w:val="en-US"/>
                  </w:rPr>
                  <w:t>Nam</w:t>
                </w:r>
              </w:smartTag>
            </w:smartTag>
            <w:r>
              <w:rPr>
                <w:b w:val="0"/>
                <w:sz w:val="24"/>
                <w:szCs w:val="24"/>
                <w:lang w:val="en-US"/>
              </w:rPr>
              <w:t>;</w:t>
            </w:r>
          </w:p>
          <w:p w:rsidR="00B03564" w:rsidRDefault="00B03564" w:rsidP="008A043D">
            <w:pPr>
              <w:jc w:val="both"/>
              <w:rPr>
                <w:b w:val="0"/>
                <w:sz w:val="24"/>
                <w:szCs w:val="24"/>
                <w:lang w:val="en-US"/>
              </w:rPr>
            </w:pPr>
            <w:r>
              <w:rPr>
                <w:b w:val="0"/>
                <w:sz w:val="24"/>
                <w:szCs w:val="24"/>
                <w:lang w:val="en-US"/>
              </w:rPr>
              <w:t>- Hội CCB các huyện, thành phố và Khối 487;</w:t>
            </w:r>
          </w:p>
          <w:p w:rsidR="00B03564" w:rsidRDefault="00B03564" w:rsidP="008A043D">
            <w:pPr>
              <w:jc w:val="both"/>
              <w:rPr>
                <w:b w:val="0"/>
                <w:sz w:val="22"/>
                <w:szCs w:val="22"/>
              </w:rPr>
            </w:pPr>
            <w:r>
              <w:rPr>
                <w:b w:val="0"/>
                <w:sz w:val="22"/>
                <w:szCs w:val="22"/>
              </w:rPr>
              <w:t>- TT Hội CCB tỉnh;</w:t>
            </w:r>
          </w:p>
          <w:p w:rsidR="00B03564" w:rsidRDefault="00B03564" w:rsidP="008A043D">
            <w:pPr>
              <w:jc w:val="both"/>
              <w:rPr>
                <w:sz w:val="22"/>
                <w:szCs w:val="22"/>
                <w:lang w:val="en-US"/>
              </w:rPr>
            </w:pPr>
            <w:r>
              <w:rPr>
                <w:b w:val="0"/>
                <w:sz w:val="22"/>
                <w:szCs w:val="22"/>
              </w:rPr>
              <w:t>- Lưu VT</w:t>
            </w:r>
            <w:r>
              <w:rPr>
                <w:b w:val="0"/>
                <w:sz w:val="22"/>
                <w:szCs w:val="22"/>
                <w:lang w:val="en-US"/>
              </w:rPr>
              <w:t xml:space="preserve"> </w:t>
            </w:r>
            <w:r>
              <w:rPr>
                <w:b w:val="0"/>
                <w:sz w:val="22"/>
                <w:szCs w:val="22"/>
              </w:rPr>
              <w:t xml:space="preserve">+ </w:t>
            </w:r>
            <w:r>
              <w:rPr>
                <w:b w:val="0"/>
                <w:sz w:val="22"/>
                <w:szCs w:val="22"/>
                <w:lang w:val="en-US"/>
              </w:rPr>
              <w:t>BCTXDH</w:t>
            </w:r>
            <w:r>
              <w:rPr>
                <w:b w:val="0"/>
                <w:sz w:val="22"/>
                <w:szCs w:val="22"/>
              </w:rPr>
              <w:t>.</w:t>
            </w:r>
          </w:p>
        </w:tc>
        <w:tc>
          <w:tcPr>
            <w:tcW w:w="4560" w:type="dxa"/>
          </w:tcPr>
          <w:p w:rsidR="00B03564" w:rsidRDefault="00B03564" w:rsidP="008A043D">
            <w:pPr>
              <w:jc w:val="center"/>
              <w:rPr>
                <w:sz w:val="26"/>
                <w:szCs w:val="26"/>
                <w:lang w:val="en-US"/>
              </w:rPr>
            </w:pPr>
            <w:r>
              <w:rPr>
                <w:sz w:val="26"/>
                <w:szCs w:val="26"/>
                <w:lang w:val="en-US"/>
              </w:rPr>
              <w:t>KT.</w:t>
            </w:r>
            <w:r>
              <w:rPr>
                <w:sz w:val="26"/>
                <w:szCs w:val="26"/>
              </w:rPr>
              <w:t>CHỦ TỊCH</w:t>
            </w:r>
          </w:p>
          <w:p w:rsidR="00B03564" w:rsidRDefault="00B03564" w:rsidP="008A043D">
            <w:pPr>
              <w:jc w:val="center"/>
              <w:rPr>
                <w:sz w:val="26"/>
                <w:szCs w:val="26"/>
                <w:lang w:val="en-US"/>
              </w:rPr>
            </w:pPr>
            <w:r>
              <w:rPr>
                <w:sz w:val="26"/>
                <w:szCs w:val="26"/>
                <w:lang w:val="en-US"/>
              </w:rPr>
              <w:t>PHÓ CHỦ TỊCH</w:t>
            </w:r>
          </w:p>
          <w:p w:rsidR="00B03564" w:rsidRDefault="00B03564" w:rsidP="008A043D">
            <w:pPr>
              <w:rPr>
                <w:rFonts w:ascii="Times New Roman" w:hAnsi="Times New Roman"/>
                <w:sz w:val="26"/>
                <w:szCs w:val="26"/>
                <w:lang w:val="en-US"/>
              </w:rPr>
            </w:pPr>
          </w:p>
          <w:p w:rsidR="00B03564" w:rsidRDefault="00B03564" w:rsidP="008A043D">
            <w:pPr>
              <w:jc w:val="center"/>
              <w:rPr>
                <w:sz w:val="26"/>
                <w:szCs w:val="26"/>
              </w:rPr>
            </w:pPr>
          </w:p>
          <w:p w:rsidR="00B03564" w:rsidRDefault="00B03564" w:rsidP="008A043D">
            <w:pPr>
              <w:jc w:val="center"/>
              <w:rPr>
                <w:rFonts w:ascii="Times New Roman" w:hAnsi="Times New Roman"/>
                <w:i/>
                <w:sz w:val="26"/>
                <w:szCs w:val="26"/>
                <w:lang w:val="en-US"/>
              </w:rPr>
            </w:pPr>
            <w:r>
              <w:rPr>
                <w:rFonts w:ascii="Times New Roman" w:hAnsi="Times New Roman"/>
                <w:i/>
                <w:sz w:val="26"/>
                <w:szCs w:val="26"/>
                <w:lang w:val="en-US"/>
              </w:rPr>
              <w:t>Đã ký</w:t>
            </w:r>
          </w:p>
          <w:p w:rsidR="00B03564" w:rsidRDefault="00B03564" w:rsidP="008A043D">
            <w:pPr>
              <w:jc w:val="center"/>
              <w:rPr>
                <w:sz w:val="26"/>
                <w:szCs w:val="26"/>
              </w:rPr>
            </w:pPr>
          </w:p>
          <w:p w:rsidR="00B03564" w:rsidRDefault="00B03564" w:rsidP="008A043D">
            <w:pPr>
              <w:jc w:val="center"/>
              <w:rPr>
                <w:lang w:val="en-US"/>
              </w:rPr>
            </w:pPr>
            <w:r>
              <w:t>Nguyễn T</w:t>
            </w:r>
            <w:r>
              <w:rPr>
                <w:lang w:val="en-US"/>
              </w:rPr>
              <w:t>rung Bộ</w:t>
            </w:r>
          </w:p>
          <w:p w:rsidR="00B03564" w:rsidRDefault="00B03564" w:rsidP="008A043D">
            <w:pPr>
              <w:spacing w:after="120"/>
              <w:jc w:val="both"/>
            </w:pPr>
          </w:p>
        </w:tc>
      </w:tr>
    </w:tbl>
    <w:p w:rsidR="00B03564" w:rsidRDefault="00B03564" w:rsidP="00B03564">
      <w:pPr>
        <w:rPr>
          <w:rFonts w:ascii="Times New Roman" w:hAnsi="Times New Roman"/>
          <w:b w:val="0"/>
          <w:lang w:val="en-US"/>
        </w:rPr>
      </w:pPr>
    </w:p>
    <w:p w:rsidR="0075026D" w:rsidRDefault="0075026D">
      <w:bookmarkStart w:id="0" w:name="_GoBack"/>
      <w:bookmarkEnd w:id="0"/>
    </w:p>
    <w:sectPr w:rsidR="0075026D">
      <w:footerReference w:type="even" r:id="rId5"/>
      <w:footerReference w:type="default" r:id="rId6"/>
      <w:pgSz w:w="11907" w:h="16840" w:code="9"/>
      <w:pgMar w:top="1134" w:right="851" w:bottom="1134" w:left="1701" w:header="720" w:footer="720" w:gutter="0"/>
      <w:cols w:space="708"/>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0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3564">
    <w:pPr>
      <w:pStyle w:val="Footer"/>
      <w:framePr w:wrap="around" w:vAnchor="text" w:hAnchor="margin" w:xAlign="center" w:y="1"/>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4</w:t>
    </w:r>
    <w:r>
      <w:rPr>
        <w:rStyle w:val="PageNumber"/>
        <w:b w:val="0"/>
      </w:rPr>
      <w:fldChar w:fldCharType="end"/>
    </w:r>
  </w:p>
  <w:p w:rsidR="00000000" w:rsidRDefault="00B0356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64"/>
    <w:rsid w:val="0075026D"/>
    <w:rsid w:val="00B0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64"/>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3564"/>
    <w:pPr>
      <w:spacing w:before="100" w:beforeAutospacing="1" w:after="100" w:afterAutospacing="1"/>
    </w:pPr>
    <w:rPr>
      <w:rFonts w:ascii="Times New Roman" w:hAnsi="Times New Roman"/>
      <w:b w:val="0"/>
      <w:sz w:val="24"/>
      <w:szCs w:val="24"/>
    </w:rPr>
  </w:style>
  <w:style w:type="character" w:styleId="Strong">
    <w:name w:val="Strong"/>
    <w:basedOn w:val="DefaultParagraphFont"/>
    <w:qFormat/>
    <w:rsid w:val="00B03564"/>
    <w:rPr>
      <w:b/>
      <w:bCs/>
    </w:rPr>
  </w:style>
  <w:style w:type="table" w:styleId="TableGrid">
    <w:name w:val="Table Grid"/>
    <w:basedOn w:val="TableNormal"/>
    <w:rsid w:val="00B0356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B03564"/>
    <w:pPr>
      <w:spacing w:after="160" w:line="240" w:lineRule="exact"/>
    </w:pPr>
    <w:rPr>
      <w:rFonts w:ascii="Arial" w:eastAsia="MS UI Gothic" w:hAnsi="Arial" w:cs="Arial"/>
      <w:b w:val="0"/>
      <w:sz w:val="22"/>
      <w:szCs w:val="22"/>
      <w:lang w:val="en-US" w:eastAsia="en-US"/>
    </w:rPr>
  </w:style>
  <w:style w:type="character" w:styleId="Emphasis">
    <w:name w:val="Emphasis"/>
    <w:basedOn w:val="DefaultParagraphFont"/>
    <w:qFormat/>
    <w:rsid w:val="00B03564"/>
    <w:rPr>
      <w:i/>
      <w:iCs/>
    </w:rPr>
  </w:style>
  <w:style w:type="paragraph" w:styleId="Footer">
    <w:name w:val="footer"/>
    <w:basedOn w:val="Normal"/>
    <w:link w:val="FooterChar"/>
    <w:rsid w:val="00B03564"/>
    <w:pPr>
      <w:tabs>
        <w:tab w:val="center" w:pos="4153"/>
        <w:tab w:val="right" w:pos="8306"/>
      </w:tabs>
    </w:pPr>
  </w:style>
  <w:style w:type="character" w:customStyle="1" w:styleId="FooterChar">
    <w:name w:val="Footer Char"/>
    <w:basedOn w:val="DefaultParagraphFont"/>
    <w:link w:val="Footer"/>
    <w:rsid w:val="00B03564"/>
    <w:rPr>
      <w:rFonts w:ascii="Times New Roman Bold" w:eastAsia="Times New Roman" w:hAnsi="Times New Roman Bold" w:cs="Times New Roman"/>
      <w:b/>
      <w:szCs w:val="28"/>
      <w:lang w:val="vi-VN" w:eastAsia="vi-VN"/>
    </w:rPr>
  </w:style>
  <w:style w:type="character" w:styleId="PageNumber">
    <w:name w:val="page number"/>
    <w:basedOn w:val="DefaultParagraphFont"/>
    <w:rsid w:val="00B0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64"/>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3564"/>
    <w:pPr>
      <w:spacing w:before="100" w:beforeAutospacing="1" w:after="100" w:afterAutospacing="1"/>
    </w:pPr>
    <w:rPr>
      <w:rFonts w:ascii="Times New Roman" w:hAnsi="Times New Roman"/>
      <w:b w:val="0"/>
      <w:sz w:val="24"/>
      <w:szCs w:val="24"/>
    </w:rPr>
  </w:style>
  <w:style w:type="character" w:styleId="Strong">
    <w:name w:val="Strong"/>
    <w:basedOn w:val="DefaultParagraphFont"/>
    <w:qFormat/>
    <w:rsid w:val="00B03564"/>
    <w:rPr>
      <w:b/>
      <w:bCs/>
    </w:rPr>
  </w:style>
  <w:style w:type="table" w:styleId="TableGrid">
    <w:name w:val="Table Grid"/>
    <w:basedOn w:val="TableNormal"/>
    <w:rsid w:val="00B0356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B03564"/>
    <w:pPr>
      <w:spacing w:after="160" w:line="240" w:lineRule="exact"/>
    </w:pPr>
    <w:rPr>
      <w:rFonts w:ascii="Arial" w:eastAsia="MS UI Gothic" w:hAnsi="Arial" w:cs="Arial"/>
      <w:b w:val="0"/>
      <w:sz w:val="22"/>
      <w:szCs w:val="22"/>
      <w:lang w:val="en-US" w:eastAsia="en-US"/>
    </w:rPr>
  </w:style>
  <w:style w:type="character" w:styleId="Emphasis">
    <w:name w:val="Emphasis"/>
    <w:basedOn w:val="DefaultParagraphFont"/>
    <w:qFormat/>
    <w:rsid w:val="00B03564"/>
    <w:rPr>
      <w:i/>
      <w:iCs/>
    </w:rPr>
  </w:style>
  <w:style w:type="paragraph" w:styleId="Footer">
    <w:name w:val="footer"/>
    <w:basedOn w:val="Normal"/>
    <w:link w:val="FooterChar"/>
    <w:rsid w:val="00B03564"/>
    <w:pPr>
      <w:tabs>
        <w:tab w:val="center" w:pos="4153"/>
        <w:tab w:val="right" w:pos="8306"/>
      </w:tabs>
    </w:pPr>
  </w:style>
  <w:style w:type="character" w:customStyle="1" w:styleId="FooterChar">
    <w:name w:val="Footer Char"/>
    <w:basedOn w:val="DefaultParagraphFont"/>
    <w:link w:val="Footer"/>
    <w:rsid w:val="00B03564"/>
    <w:rPr>
      <w:rFonts w:ascii="Times New Roman Bold" w:eastAsia="Times New Roman" w:hAnsi="Times New Roman Bold" w:cs="Times New Roman"/>
      <w:b/>
      <w:szCs w:val="28"/>
      <w:lang w:val="vi-VN" w:eastAsia="vi-VN"/>
    </w:rPr>
  </w:style>
  <w:style w:type="character" w:styleId="PageNumber">
    <w:name w:val="page number"/>
    <w:basedOn w:val="DefaultParagraphFont"/>
    <w:rsid w:val="00B0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2019-07-15T02:17:00Z</dcterms:created>
  <dcterms:modified xsi:type="dcterms:W3CDTF">2019-07-15T02:18:00Z</dcterms:modified>
</cp:coreProperties>
</file>